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FA2F6" w14:textId="77777777" w:rsidR="00B90954" w:rsidRDefault="00B90954" w:rsidP="00B90954">
      <w:pPr>
        <w:rPr>
          <w:rFonts w:ascii="Baskerville Old Face" w:hAnsi="Baskerville Old Face"/>
          <w:noProof/>
          <w:sz w:val="72"/>
          <w:szCs w:val="72"/>
        </w:rPr>
      </w:pPr>
      <w:r w:rsidRPr="007B58BE">
        <w:rPr>
          <w:noProof/>
        </w:rPr>
        <w:drawing>
          <wp:anchor distT="0" distB="0" distL="0" distR="0" simplePos="0" relativeHeight="251662336" behindDoc="0" locked="0" layoutInCell="1" allowOverlap="1" wp14:anchorId="5F67209A" wp14:editId="125A90C9">
            <wp:simplePos x="0" y="0"/>
            <wp:positionH relativeFrom="page">
              <wp:posOffset>4044950</wp:posOffset>
            </wp:positionH>
            <wp:positionV relativeFrom="paragraph">
              <wp:posOffset>-62230</wp:posOffset>
            </wp:positionV>
            <wp:extent cx="2628900" cy="116840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628900" cy="1168400"/>
                    </a:xfrm>
                    <a:prstGeom prst="rect">
                      <a:avLst/>
                    </a:prstGeom>
                  </pic:spPr>
                </pic:pic>
              </a:graphicData>
            </a:graphic>
            <wp14:sizeRelH relativeFrom="margin">
              <wp14:pctWidth>0</wp14:pctWidth>
            </wp14:sizeRelH>
            <wp14:sizeRelV relativeFrom="margin">
              <wp14:pctHeight>0</wp14:pctHeight>
            </wp14:sizeRelV>
          </wp:anchor>
        </w:drawing>
      </w:r>
    </w:p>
    <w:p w14:paraId="75FB8F1B" w14:textId="77777777" w:rsidR="00B90954" w:rsidRPr="00401C82" w:rsidRDefault="00B90954" w:rsidP="00B90954">
      <w:pPr>
        <w:rPr>
          <w:rFonts w:ascii="Baskerville Old Face" w:hAnsi="Baskerville Old Face"/>
          <w:noProof/>
          <w:sz w:val="72"/>
          <w:szCs w:val="72"/>
        </w:rPr>
      </w:pPr>
      <w:r>
        <w:rPr>
          <w:rFonts w:ascii="Baskerville Old Face" w:hAnsi="Baskerville Old Face"/>
          <w:noProof/>
          <w:sz w:val="72"/>
          <w:szCs w:val="72"/>
        </w:rPr>
        <w:t xml:space="preserve">ENCANTOS </w:t>
      </w:r>
    </w:p>
    <w:p w14:paraId="4EADF38C" w14:textId="77777777" w:rsidR="00B90954" w:rsidRPr="00401C82" w:rsidRDefault="00B90954" w:rsidP="00B90954">
      <w:pPr>
        <w:rPr>
          <w:rFonts w:ascii="Baskerville Old Face" w:hAnsi="Baskerville Old Face"/>
          <w:noProof/>
          <w:sz w:val="72"/>
          <w:szCs w:val="72"/>
        </w:rPr>
      </w:pPr>
      <w:r>
        <w:rPr>
          <w:rFonts w:ascii="Baskerville Old Face" w:hAnsi="Baskerville Old Face"/>
          <w:noProof/>
          <w:sz w:val="72"/>
          <w:szCs w:val="72"/>
        </w:rPr>
        <w:t xml:space="preserve">DE LOS PAISES BAJOS </w:t>
      </w:r>
    </w:p>
    <w:p w14:paraId="02651BB4" w14:textId="77777777" w:rsidR="00B90954" w:rsidRDefault="00B90954" w:rsidP="00B90954">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251659264" behindDoc="1" locked="0" layoutInCell="1" allowOverlap="1" wp14:anchorId="37712485" wp14:editId="0A92D052">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0A356EC"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251660288" behindDoc="1" locked="0" layoutInCell="1" allowOverlap="1" wp14:anchorId="3D4E90A3" wp14:editId="0A0F958F">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5975D5F3"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p>
    <w:p w14:paraId="7BE473B2" w14:textId="77777777" w:rsidR="00B90954" w:rsidRDefault="00B90954" w:rsidP="00B90954">
      <w:pPr>
        <w:rPr>
          <w:sz w:val="24"/>
        </w:rPr>
      </w:pPr>
    </w:p>
    <w:p w14:paraId="0637736C" w14:textId="77777777" w:rsidR="00B90954" w:rsidRPr="006927E7" w:rsidRDefault="00B90954" w:rsidP="00B90954">
      <w:pPr>
        <w:jc w:val="center"/>
        <w:rPr>
          <w:rFonts w:asciiTheme="minorHAnsi" w:hAnsiTheme="minorHAnsi"/>
          <w:b/>
          <w:bCs/>
          <w:sz w:val="24"/>
          <w:szCs w:val="24"/>
        </w:rPr>
      </w:pPr>
      <w:r w:rsidRPr="006927E7">
        <w:rPr>
          <w:rFonts w:asciiTheme="minorHAnsi" w:hAnsiTheme="minorHAnsi"/>
          <w:b/>
          <w:bCs/>
          <w:sz w:val="24"/>
          <w:szCs w:val="24"/>
        </w:rPr>
        <w:t xml:space="preserve">Paquete 6 días – 5 noches </w:t>
      </w:r>
    </w:p>
    <w:p w14:paraId="1853B51A" w14:textId="77777777" w:rsidR="00B90954" w:rsidRPr="006927E7" w:rsidRDefault="00B90954" w:rsidP="00B90954">
      <w:pPr>
        <w:jc w:val="center"/>
        <w:rPr>
          <w:rFonts w:asciiTheme="minorHAnsi" w:hAnsiTheme="minorHAnsi" w:cs="Cambria"/>
          <w:sz w:val="24"/>
          <w:szCs w:val="24"/>
        </w:rPr>
      </w:pPr>
      <w:r w:rsidRPr="006927E7">
        <w:rPr>
          <w:rFonts w:asciiTheme="minorHAnsi" w:hAnsiTheme="minorHAnsi" w:cs="Cambria"/>
          <w:sz w:val="24"/>
          <w:szCs w:val="24"/>
        </w:rPr>
        <w:t xml:space="preserve">Válido al </w:t>
      </w:r>
      <w:r w:rsidR="006C0AAF" w:rsidRPr="006927E7">
        <w:rPr>
          <w:rFonts w:asciiTheme="minorHAnsi" w:hAnsiTheme="minorHAnsi" w:cs="Cambria"/>
          <w:sz w:val="24"/>
          <w:szCs w:val="24"/>
        </w:rPr>
        <w:t>18</w:t>
      </w:r>
      <w:r w:rsidRPr="006927E7">
        <w:rPr>
          <w:rFonts w:asciiTheme="minorHAnsi" w:hAnsiTheme="minorHAnsi" w:cs="Cambria"/>
          <w:sz w:val="24"/>
          <w:szCs w:val="24"/>
        </w:rPr>
        <w:t xml:space="preserve"> de </w:t>
      </w:r>
      <w:r w:rsidR="006C0AAF" w:rsidRPr="006927E7">
        <w:rPr>
          <w:rFonts w:asciiTheme="minorHAnsi" w:hAnsiTheme="minorHAnsi" w:cs="Cambria"/>
          <w:sz w:val="24"/>
          <w:szCs w:val="24"/>
        </w:rPr>
        <w:t>octubre</w:t>
      </w:r>
      <w:r w:rsidRPr="006927E7">
        <w:rPr>
          <w:rFonts w:asciiTheme="minorHAnsi" w:hAnsiTheme="minorHAnsi" w:cs="Cambria"/>
          <w:sz w:val="24"/>
          <w:szCs w:val="24"/>
        </w:rPr>
        <w:t xml:space="preserve"> 2026</w:t>
      </w:r>
    </w:p>
    <w:p w14:paraId="5E576921" w14:textId="214D7EBF" w:rsidR="00B90954" w:rsidRPr="006927E7" w:rsidRDefault="00BD6FF8" w:rsidP="0069145E">
      <w:pPr>
        <w:jc w:val="center"/>
        <w:rPr>
          <w:rFonts w:asciiTheme="minorHAnsi" w:hAnsiTheme="minorHAnsi" w:cs="Cambria"/>
          <w:sz w:val="24"/>
          <w:szCs w:val="24"/>
        </w:rPr>
      </w:pPr>
      <w:bookmarkStart w:id="0" w:name="_Toc173252703"/>
      <w:r w:rsidRPr="006927E7">
        <w:rPr>
          <w:rFonts w:asciiTheme="minorHAnsi" w:hAnsiTheme="minorHAnsi" w:cs="Cambria"/>
          <w:sz w:val="24"/>
          <w:szCs w:val="24"/>
        </w:rPr>
        <w:t>Tour con salidas desde Bruselas</w:t>
      </w:r>
      <w:bookmarkEnd w:id="0"/>
    </w:p>
    <w:p w14:paraId="41D15E32" w14:textId="77777777" w:rsidR="00B90954" w:rsidRDefault="00B90954" w:rsidP="00F72848">
      <w:pPr>
        <w:pStyle w:val="Sinespaciado"/>
        <w:rPr>
          <w:rFonts w:ascii="Aptos" w:hAnsi="Aptos"/>
          <w:color w:val="969696"/>
        </w:rPr>
      </w:pPr>
    </w:p>
    <w:p w14:paraId="005C403D" w14:textId="77777777" w:rsidR="002F475F" w:rsidRDefault="002F475F" w:rsidP="002F475F">
      <w:pPr>
        <w:pStyle w:val="NormalWeb"/>
      </w:pPr>
      <w:r>
        <w:rPr>
          <w:noProof/>
        </w:rPr>
        <w:drawing>
          <wp:anchor distT="0" distB="0" distL="114300" distR="114300" simplePos="0" relativeHeight="251663360" behindDoc="1" locked="0" layoutInCell="1" allowOverlap="1" wp14:anchorId="6E192293" wp14:editId="4F470472">
            <wp:simplePos x="0" y="0"/>
            <wp:positionH relativeFrom="column">
              <wp:posOffset>287020</wp:posOffset>
            </wp:positionH>
            <wp:positionV relativeFrom="paragraph">
              <wp:posOffset>466090</wp:posOffset>
            </wp:positionV>
            <wp:extent cx="2758440" cy="2758440"/>
            <wp:effectExtent l="0" t="0" r="3810" b="3810"/>
            <wp:wrapTight wrapText="bothSides">
              <wp:wrapPolygon edited="0">
                <wp:start x="0" y="0"/>
                <wp:lineTo x="0" y="21481"/>
                <wp:lineTo x="21481" y="21481"/>
                <wp:lineTo x="21481" y="0"/>
                <wp:lineTo x="0" y="0"/>
              </wp:wrapPolygon>
            </wp:wrapTight>
            <wp:docPr id="12111089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58440" cy="27584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476D1C" w14:textId="0952BDC1" w:rsidR="00A76EC6" w:rsidRPr="006927E7" w:rsidRDefault="0069145E" w:rsidP="002F475F">
      <w:pPr>
        <w:pStyle w:val="NormalWeb"/>
        <w:jc w:val="both"/>
      </w:pPr>
      <w:r w:rsidRPr="006927E7">
        <w:rPr>
          <w:rFonts w:ascii="Aptos" w:hAnsi="Aptos"/>
        </w:rPr>
        <w:t>En este fascinante tour de seis días, explorarás las ciudades más emblemáticas de Bélgica y los Países Bajos, disfrutando de su historia, cultura y belleza. Desde Bruselas, la vibrante capital belga, hasta la encantadora Ámsterdam, pasando por la medieval Gante, la romántica Brujas y la elegante Amberes, cada parada te cautivará. La ruta ha sido cuidadosamente diseñada para que cada destino brille, sumergiéndote en su arte, arquitectura y esencia única.</w:t>
      </w:r>
    </w:p>
    <w:p w14:paraId="7E36EE88" w14:textId="77777777" w:rsidR="0069145E" w:rsidRDefault="0069145E" w:rsidP="00143375">
      <w:pPr>
        <w:pStyle w:val="Sinespaciado"/>
        <w:jc w:val="both"/>
        <w:rPr>
          <w:rFonts w:ascii="Aptos" w:hAnsi="Aptos"/>
          <w:b/>
          <w:bCs/>
          <w:color w:val="969696"/>
        </w:rPr>
      </w:pPr>
    </w:p>
    <w:p w14:paraId="25307A06" w14:textId="77777777" w:rsidR="0069145E" w:rsidRDefault="0069145E" w:rsidP="00143375">
      <w:pPr>
        <w:pStyle w:val="Sinespaciado"/>
        <w:jc w:val="both"/>
        <w:rPr>
          <w:rFonts w:ascii="Aptos" w:hAnsi="Aptos"/>
          <w:b/>
          <w:bCs/>
          <w:color w:val="969696"/>
        </w:rPr>
      </w:pPr>
    </w:p>
    <w:p w14:paraId="56190BA2" w14:textId="77777777" w:rsidR="00093C9F" w:rsidRPr="006927E7" w:rsidRDefault="00093C9F" w:rsidP="00093C9F">
      <w:pPr>
        <w:pStyle w:val="Sinespaciado"/>
        <w:jc w:val="both"/>
        <w:rPr>
          <w:rFonts w:ascii="Aptos" w:hAnsi="Aptos"/>
          <w:b/>
          <w:bCs/>
        </w:rPr>
      </w:pPr>
      <w:r w:rsidRPr="006927E7">
        <w:rPr>
          <w:rFonts w:ascii="Aptos" w:hAnsi="Aptos"/>
          <w:b/>
          <w:bCs/>
        </w:rPr>
        <w:t>DÍA 1. LLEGADA A BRUSELAS</w:t>
      </w:r>
    </w:p>
    <w:p w14:paraId="19E0350C" w14:textId="77777777" w:rsidR="00093C9F" w:rsidRPr="006927E7" w:rsidRDefault="00093C9F" w:rsidP="00093C9F">
      <w:pPr>
        <w:pStyle w:val="Sinespaciado"/>
        <w:jc w:val="both"/>
        <w:rPr>
          <w:rFonts w:ascii="Aptos" w:hAnsi="Aptos"/>
          <w:lang w:val="en-US"/>
        </w:rPr>
      </w:pPr>
      <w:r w:rsidRPr="006927E7">
        <w:rPr>
          <w:rFonts w:ascii="Aptos" w:hAnsi="Aptos"/>
        </w:rPr>
        <w:t xml:space="preserve">Llegada al hotel en Bruselas y traslado desde el aeropuerto. Resto del día libre para explorar la ciudad a tu ritmo. </w:t>
      </w:r>
      <w:proofErr w:type="spellStart"/>
      <w:r w:rsidRPr="006927E7">
        <w:rPr>
          <w:rFonts w:ascii="Aptos" w:hAnsi="Aptos"/>
          <w:lang w:val="en-US"/>
        </w:rPr>
        <w:t>Alojamiento</w:t>
      </w:r>
      <w:proofErr w:type="spellEnd"/>
      <w:r w:rsidRPr="006927E7">
        <w:rPr>
          <w:rFonts w:ascii="Aptos" w:hAnsi="Aptos"/>
          <w:lang w:val="en-US"/>
        </w:rPr>
        <w:t xml:space="preserve"> y </w:t>
      </w:r>
      <w:proofErr w:type="spellStart"/>
      <w:r w:rsidRPr="006927E7">
        <w:rPr>
          <w:rFonts w:ascii="Aptos" w:hAnsi="Aptos"/>
          <w:lang w:val="en-US"/>
        </w:rPr>
        <w:t>desayuno</w:t>
      </w:r>
      <w:proofErr w:type="spellEnd"/>
      <w:r w:rsidRPr="006927E7">
        <w:rPr>
          <w:rFonts w:ascii="Aptos" w:hAnsi="Aptos"/>
          <w:lang w:val="en-US"/>
        </w:rPr>
        <w:t xml:space="preserve"> </w:t>
      </w:r>
      <w:proofErr w:type="spellStart"/>
      <w:r w:rsidRPr="006927E7">
        <w:rPr>
          <w:rFonts w:ascii="Aptos" w:hAnsi="Aptos"/>
          <w:lang w:val="en-US"/>
        </w:rPr>
        <w:t>en</w:t>
      </w:r>
      <w:proofErr w:type="spellEnd"/>
      <w:r w:rsidRPr="006927E7">
        <w:rPr>
          <w:rFonts w:ascii="Aptos" w:hAnsi="Aptos"/>
          <w:lang w:val="en-US"/>
        </w:rPr>
        <w:t xml:space="preserve"> Thon Hotel Brussels City Centre, Park Inn by Radisson Brussels Midi o similar.</w:t>
      </w:r>
    </w:p>
    <w:p w14:paraId="734E4D45" w14:textId="77777777" w:rsidR="00093C9F" w:rsidRPr="006927E7" w:rsidRDefault="00093C9F" w:rsidP="00093C9F">
      <w:pPr>
        <w:pStyle w:val="Sinespaciado"/>
        <w:jc w:val="both"/>
        <w:rPr>
          <w:rFonts w:ascii="Aptos" w:hAnsi="Aptos"/>
          <w:lang w:val="en-US"/>
        </w:rPr>
      </w:pPr>
    </w:p>
    <w:p w14:paraId="495FD61D" w14:textId="77777777" w:rsidR="00093C9F" w:rsidRPr="006927E7" w:rsidRDefault="00093C9F" w:rsidP="00093C9F">
      <w:pPr>
        <w:pStyle w:val="Sinespaciado"/>
        <w:jc w:val="both"/>
        <w:rPr>
          <w:rFonts w:ascii="Aptos" w:hAnsi="Aptos"/>
          <w:b/>
          <w:bCs/>
        </w:rPr>
      </w:pPr>
      <w:r w:rsidRPr="006927E7">
        <w:rPr>
          <w:rFonts w:ascii="Aptos" w:hAnsi="Aptos"/>
          <w:b/>
          <w:bCs/>
        </w:rPr>
        <w:t>DÍA 2. BRUSELAS</w:t>
      </w:r>
    </w:p>
    <w:p w14:paraId="7CA5FEAF" w14:textId="77777777" w:rsidR="00093C9F" w:rsidRPr="00B46A2F" w:rsidRDefault="00093C9F" w:rsidP="00093C9F">
      <w:pPr>
        <w:pStyle w:val="Sinespaciado"/>
        <w:jc w:val="both"/>
        <w:rPr>
          <w:rFonts w:ascii="Aptos" w:hAnsi="Aptos"/>
          <w:lang w:val="en-US"/>
        </w:rPr>
      </w:pPr>
      <w:r w:rsidRPr="006927E7">
        <w:rPr>
          <w:rFonts w:ascii="Aptos" w:hAnsi="Aptos"/>
        </w:rPr>
        <w:t xml:space="preserve">Después del desayuno, iniciaremos un recorrido por algunos de los lugares más emblemáticos de la ciudad. Visitaremos el imponente Palacio de Justicia, la encantadora Plaza del Gran Sablón y la famosa estatua del </w:t>
      </w:r>
      <w:proofErr w:type="spellStart"/>
      <w:r w:rsidRPr="006927E7">
        <w:rPr>
          <w:rFonts w:ascii="Aptos" w:hAnsi="Aptos"/>
        </w:rPr>
        <w:t>Manneken</w:t>
      </w:r>
      <w:proofErr w:type="spellEnd"/>
      <w:r w:rsidRPr="006927E7">
        <w:rPr>
          <w:rFonts w:ascii="Aptos" w:hAnsi="Aptos"/>
        </w:rPr>
        <w:t xml:space="preserve"> Pis. Finalmente, llegaremos a la espectacular Gran Plaza, corazón vibrante de Bruselas. Por la tarde, </w:t>
      </w:r>
      <w:r w:rsidRPr="00B46A2F">
        <w:rPr>
          <w:rFonts w:ascii="Aptos" w:hAnsi="Aptos"/>
        </w:rPr>
        <w:lastRenderedPageBreak/>
        <w:t xml:space="preserve">tiempo libre para seguir explorando la ciudad. Bruselas, conocida como la Capital de Europa, alberga la sede de la Unión Europea, la OTAN y otras organizaciones internacionales. </w:t>
      </w:r>
      <w:proofErr w:type="spellStart"/>
      <w:r w:rsidRPr="00B46A2F">
        <w:rPr>
          <w:rFonts w:ascii="Aptos" w:hAnsi="Aptos"/>
          <w:lang w:val="en-US"/>
        </w:rPr>
        <w:t>Alojamiento</w:t>
      </w:r>
      <w:proofErr w:type="spellEnd"/>
      <w:r w:rsidRPr="00B46A2F">
        <w:rPr>
          <w:rFonts w:ascii="Aptos" w:hAnsi="Aptos"/>
          <w:lang w:val="en-US"/>
        </w:rPr>
        <w:t xml:space="preserve"> y </w:t>
      </w:r>
      <w:proofErr w:type="spellStart"/>
      <w:r w:rsidRPr="00B46A2F">
        <w:rPr>
          <w:rFonts w:ascii="Aptos" w:hAnsi="Aptos"/>
          <w:lang w:val="en-US"/>
        </w:rPr>
        <w:t>desayuno</w:t>
      </w:r>
      <w:proofErr w:type="spellEnd"/>
      <w:r w:rsidRPr="00B46A2F">
        <w:rPr>
          <w:rFonts w:ascii="Aptos" w:hAnsi="Aptos"/>
          <w:lang w:val="en-US"/>
        </w:rPr>
        <w:t xml:space="preserve"> </w:t>
      </w:r>
      <w:proofErr w:type="spellStart"/>
      <w:r w:rsidRPr="00B46A2F">
        <w:rPr>
          <w:rFonts w:ascii="Aptos" w:hAnsi="Aptos"/>
          <w:lang w:val="en-US"/>
        </w:rPr>
        <w:t>en</w:t>
      </w:r>
      <w:proofErr w:type="spellEnd"/>
      <w:r w:rsidRPr="00B46A2F">
        <w:rPr>
          <w:rFonts w:ascii="Aptos" w:hAnsi="Aptos"/>
          <w:lang w:val="en-US"/>
        </w:rPr>
        <w:t xml:space="preserve"> Thon Hotel Brussels City Centre, Park Inn by Radisson Brussels Midi o similar.</w:t>
      </w:r>
    </w:p>
    <w:p w14:paraId="19BE81EF" w14:textId="77777777" w:rsidR="00055F75" w:rsidRPr="00B46A2F" w:rsidRDefault="00055F75" w:rsidP="00093C9F">
      <w:pPr>
        <w:pStyle w:val="Sinespaciado"/>
        <w:jc w:val="both"/>
        <w:rPr>
          <w:rFonts w:ascii="Aptos" w:hAnsi="Aptos"/>
          <w:lang w:val="en-US"/>
        </w:rPr>
      </w:pPr>
    </w:p>
    <w:p w14:paraId="07286BD9" w14:textId="684AD446" w:rsidR="00093C9F" w:rsidRPr="00B46A2F" w:rsidRDefault="00093C9F" w:rsidP="00093C9F">
      <w:pPr>
        <w:pStyle w:val="Sinespaciado"/>
        <w:jc w:val="both"/>
        <w:rPr>
          <w:rFonts w:ascii="Aptos" w:hAnsi="Aptos"/>
          <w:b/>
          <w:bCs/>
        </w:rPr>
      </w:pPr>
      <w:r w:rsidRPr="00B46A2F">
        <w:rPr>
          <w:rFonts w:ascii="Aptos" w:hAnsi="Aptos"/>
          <w:b/>
          <w:bCs/>
        </w:rPr>
        <w:t>DÍA 3. BRUSELAS – GANTE – BRUJAS</w:t>
      </w:r>
    </w:p>
    <w:p w14:paraId="34BE2971" w14:textId="77777777" w:rsidR="00093C9F" w:rsidRPr="00B46A2F" w:rsidRDefault="00093C9F" w:rsidP="00093C9F">
      <w:pPr>
        <w:pStyle w:val="Sinespaciado"/>
        <w:jc w:val="both"/>
        <w:rPr>
          <w:rFonts w:ascii="Aptos" w:hAnsi="Aptos"/>
        </w:rPr>
      </w:pPr>
      <w:r w:rsidRPr="00B46A2F">
        <w:rPr>
          <w:rFonts w:ascii="Aptos" w:hAnsi="Aptos"/>
        </w:rPr>
        <w:t xml:space="preserve">Desayuno en el hotel. Salida hacia Gante, tercera ciudad más grande de Bélgica, donde visitaremos la Catedral de San </w:t>
      </w:r>
      <w:proofErr w:type="spellStart"/>
      <w:r w:rsidRPr="00B46A2F">
        <w:rPr>
          <w:rFonts w:ascii="Aptos" w:hAnsi="Aptos"/>
        </w:rPr>
        <w:t>Bavón</w:t>
      </w:r>
      <w:proofErr w:type="spellEnd"/>
      <w:r w:rsidRPr="00B46A2F">
        <w:rPr>
          <w:rFonts w:ascii="Aptos" w:hAnsi="Aptos"/>
        </w:rPr>
        <w:t xml:space="preserve"> y el Muelle de las Hierbas. Tiempo libre para almorzar. Por la tarde, continuación hacia Brujas, la “Venecia del Norte”, una de las ciudades medievales mejor conservadas. Recorreremos sus calles empedradas, la Basílica de la Santa Sangre, la Plaza del Mercado y sus pintorescos canales. Por la noche, sugerimos degustar la gastronomía local y probar el famoso chocolate belga. Alojamiento y desayuno en Novotel </w:t>
      </w:r>
      <w:proofErr w:type="spellStart"/>
      <w:r w:rsidRPr="00B46A2F">
        <w:rPr>
          <w:rFonts w:ascii="Aptos" w:hAnsi="Aptos"/>
        </w:rPr>
        <w:t>Bruges</w:t>
      </w:r>
      <w:proofErr w:type="spellEnd"/>
      <w:r w:rsidRPr="00B46A2F">
        <w:rPr>
          <w:rFonts w:ascii="Aptos" w:hAnsi="Aptos"/>
        </w:rPr>
        <w:t xml:space="preserve"> </w:t>
      </w:r>
      <w:proofErr w:type="spellStart"/>
      <w:r w:rsidRPr="00B46A2F">
        <w:rPr>
          <w:rFonts w:ascii="Aptos" w:hAnsi="Aptos"/>
        </w:rPr>
        <w:t>Centrum</w:t>
      </w:r>
      <w:proofErr w:type="spellEnd"/>
      <w:r w:rsidRPr="00B46A2F">
        <w:rPr>
          <w:rFonts w:ascii="Aptos" w:hAnsi="Aptos"/>
        </w:rPr>
        <w:t xml:space="preserve"> o similar.</w:t>
      </w:r>
    </w:p>
    <w:p w14:paraId="4D1496A2" w14:textId="77777777" w:rsidR="00055F75" w:rsidRPr="00B46A2F" w:rsidRDefault="00055F75" w:rsidP="00093C9F">
      <w:pPr>
        <w:pStyle w:val="Sinespaciado"/>
        <w:jc w:val="both"/>
        <w:rPr>
          <w:rFonts w:ascii="Aptos" w:hAnsi="Aptos"/>
          <w:b/>
          <w:bCs/>
        </w:rPr>
      </w:pPr>
    </w:p>
    <w:p w14:paraId="7E48A412" w14:textId="3C8B7502" w:rsidR="00093C9F" w:rsidRPr="00B46A2F" w:rsidRDefault="00093C9F" w:rsidP="00093C9F">
      <w:pPr>
        <w:pStyle w:val="Sinespaciado"/>
        <w:jc w:val="both"/>
        <w:rPr>
          <w:rFonts w:ascii="Aptos" w:hAnsi="Aptos"/>
          <w:b/>
          <w:bCs/>
        </w:rPr>
      </w:pPr>
      <w:r w:rsidRPr="00B46A2F">
        <w:rPr>
          <w:rFonts w:ascii="Aptos" w:hAnsi="Aptos"/>
          <w:b/>
          <w:bCs/>
        </w:rPr>
        <w:t>DÍA 4. BRUJAS – AMBERES – LA HAYA – ÁMSTERDAM</w:t>
      </w:r>
    </w:p>
    <w:p w14:paraId="43CB4671" w14:textId="77777777" w:rsidR="00093C9F" w:rsidRPr="00B46A2F" w:rsidRDefault="00093C9F" w:rsidP="00093C9F">
      <w:pPr>
        <w:pStyle w:val="Sinespaciado"/>
        <w:jc w:val="both"/>
        <w:rPr>
          <w:rFonts w:ascii="Aptos" w:hAnsi="Aptos"/>
        </w:rPr>
      </w:pPr>
      <w:r w:rsidRPr="00B46A2F">
        <w:rPr>
          <w:rFonts w:ascii="Aptos" w:hAnsi="Aptos"/>
        </w:rPr>
        <w:t xml:space="preserve">Desayuno y salida hacia Amberes, conocida como la “Ciudad de los Diamantes”. Visitaremos la Grote Markt y la majestuosa Catedral de Nuestra Señora. Continuaremos hacia La Haya, sede del gobierno y del parlamento de los Países Bajos, donde realizaremos una visita panorámica con lugares como el </w:t>
      </w:r>
      <w:proofErr w:type="spellStart"/>
      <w:r w:rsidRPr="00B46A2F">
        <w:rPr>
          <w:rFonts w:ascii="Aptos" w:hAnsi="Aptos"/>
        </w:rPr>
        <w:t>Binnenhof</w:t>
      </w:r>
      <w:proofErr w:type="spellEnd"/>
      <w:r w:rsidRPr="00B46A2F">
        <w:rPr>
          <w:rFonts w:ascii="Aptos" w:hAnsi="Aptos"/>
        </w:rPr>
        <w:t xml:space="preserve">, el Palacio de la Paz y el Tribunal Penal Internacional. Finalmente, llegada a Ámsterdam. Alojamiento y desayuno en Hampton </w:t>
      </w:r>
      <w:proofErr w:type="spellStart"/>
      <w:r w:rsidRPr="00B46A2F">
        <w:rPr>
          <w:rFonts w:ascii="Aptos" w:hAnsi="Aptos"/>
        </w:rPr>
        <w:t>by</w:t>
      </w:r>
      <w:proofErr w:type="spellEnd"/>
      <w:r w:rsidRPr="00B46A2F">
        <w:rPr>
          <w:rFonts w:ascii="Aptos" w:hAnsi="Aptos"/>
        </w:rPr>
        <w:t xml:space="preserve"> Hilton Ámsterdam (Arena Boulevard), Leonardo Royal Ámsterdam o similar.</w:t>
      </w:r>
    </w:p>
    <w:p w14:paraId="1AC7AF6F" w14:textId="77777777" w:rsidR="00055F75" w:rsidRPr="00B46A2F" w:rsidRDefault="00055F75" w:rsidP="00093C9F">
      <w:pPr>
        <w:pStyle w:val="Sinespaciado"/>
        <w:jc w:val="both"/>
        <w:rPr>
          <w:rFonts w:ascii="Aptos" w:hAnsi="Aptos"/>
        </w:rPr>
      </w:pPr>
    </w:p>
    <w:p w14:paraId="685A3949" w14:textId="29E39494" w:rsidR="00093C9F" w:rsidRPr="00B46A2F" w:rsidRDefault="00093C9F" w:rsidP="00093C9F">
      <w:pPr>
        <w:pStyle w:val="Sinespaciado"/>
        <w:jc w:val="both"/>
        <w:rPr>
          <w:rFonts w:ascii="Aptos" w:hAnsi="Aptos"/>
          <w:b/>
          <w:bCs/>
        </w:rPr>
      </w:pPr>
      <w:r w:rsidRPr="00B46A2F">
        <w:rPr>
          <w:rFonts w:ascii="Aptos" w:hAnsi="Aptos"/>
          <w:b/>
          <w:bCs/>
        </w:rPr>
        <w:t>DÍA 5. ÁMSTERDAM</w:t>
      </w:r>
    </w:p>
    <w:p w14:paraId="6854965C" w14:textId="77777777" w:rsidR="00093C9F" w:rsidRPr="00B46A2F" w:rsidRDefault="00093C9F" w:rsidP="00093C9F">
      <w:pPr>
        <w:pStyle w:val="Sinespaciado"/>
        <w:jc w:val="both"/>
        <w:rPr>
          <w:rFonts w:ascii="Aptos" w:hAnsi="Aptos"/>
        </w:rPr>
      </w:pPr>
      <w:r w:rsidRPr="00B46A2F">
        <w:rPr>
          <w:rFonts w:ascii="Aptos" w:hAnsi="Aptos"/>
        </w:rPr>
        <w:t xml:space="preserve">Desayuno y recorrido panorámico por la ciudad. Visitaremos la Plaza </w:t>
      </w:r>
      <w:proofErr w:type="spellStart"/>
      <w:r w:rsidRPr="00B46A2F">
        <w:rPr>
          <w:rFonts w:ascii="Aptos" w:hAnsi="Aptos"/>
        </w:rPr>
        <w:t>Dam</w:t>
      </w:r>
      <w:proofErr w:type="spellEnd"/>
      <w:r w:rsidRPr="00B46A2F">
        <w:rPr>
          <w:rFonts w:ascii="Aptos" w:hAnsi="Aptos"/>
        </w:rPr>
        <w:t xml:space="preserve"> y el Palacio Real, además del colorido Mercado de las Flores. Por la tarde, disfrutaremos de un crucero por los canales de Ámsterdam, Patrimonio de la Humanidad por la UNESCO, con una duración aproximada de 1 hora y 30 minutos. Tiempo libre para explorar la ciudad y visitar museos como el Van Gogh, el Rembrandt o la Casa de Ana Frank. Alojamiento y desayuno en Hampton </w:t>
      </w:r>
      <w:proofErr w:type="spellStart"/>
      <w:r w:rsidRPr="00B46A2F">
        <w:rPr>
          <w:rFonts w:ascii="Aptos" w:hAnsi="Aptos"/>
        </w:rPr>
        <w:t>by</w:t>
      </w:r>
      <w:proofErr w:type="spellEnd"/>
      <w:r w:rsidRPr="00B46A2F">
        <w:rPr>
          <w:rFonts w:ascii="Aptos" w:hAnsi="Aptos"/>
        </w:rPr>
        <w:t xml:space="preserve"> Hilton Ámsterdam (Arena Boulevard), Leonardo Royal Ámsterdam o similar.</w:t>
      </w:r>
    </w:p>
    <w:p w14:paraId="563E51AF" w14:textId="77777777" w:rsidR="00055F75" w:rsidRPr="00B46A2F" w:rsidRDefault="00055F75" w:rsidP="00093C9F">
      <w:pPr>
        <w:pStyle w:val="Sinespaciado"/>
        <w:jc w:val="both"/>
        <w:rPr>
          <w:rFonts w:ascii="Aptos" w:hAnsi="Aptos"/>
          <w:b/>
          <w:bCs/>
        </w:rPr>
      </w:pPr>
    </w:p>
    <w:p w14:paraId="10193665" w14:textId="79A1FB9B" w:rsidR="00093C9F" w:rsidRPr="00B46A2F" w:rsidRDefault="00093C9F" w:rsidP="00093C9F">
      <w:pPr>
        <w:pStyle w:val="Sinespaciado"/>
        <w:jc w:val="both"/>
        <w:rPr>
          <w:rFonts w:ascii="Aptos" w:hAnsi="Aptos"/>
          <w:b/>
          <w:bCs/>
        </w:rPr>
      </w:pPr>
      <w:r w:rsidRPr="00B46A2F">
        <w:rPr>
          <w:rFonts w:ascii="Aptos" w:hAnsi="Aptos"/>
          <w:b/>
          <w:bCs/>
        </w:rPr>
        <w:t>DÍA 6. ÁMSTERDAM</w:t>
      </w:r>
    </w:p>
    <w:p w14:paraId="2483090B" w14:textId="3248748B" w:rsidR="00A76EC6" w:rsidRPr="00B46A2F" w:rsidRDefault="00093C9F" w:rsidP="00093C9F">
      <w:pPr>
        <w:pStyle w:val="Sinespaciado"/>
        <w:jc w:val="both"/>
        <w:rPr>
          <w:rFonts w:ascii="Aptos" w:hAnsi="Aptos"/>
        </w:rPr>
      </w:pPr>
      <w:r w:rsidRPr="00B46A2F">
        <w:rPr>
          <w:rFonts w:ascii="Aptos" w:hAnsi="Aptos"/>
        </w:rPr>
        <w:t>Día libre en Ámsterdam hasta el traslado al aeropuerto. Fin de servicios.</w:t>
      </w:r>
    </w:p>
    <w:p w14:paraId="51FE9E19" w14:textId="77777777" w:rsidR="00A76EC6" w:rsidRPr="00B46A2F" w:rsidRDefault="00A76EC6" w:rsidP="00143375">
      <w:pPr>
        <w:pStyle w:val="Sinespaciado"/>
        <w:jc w:val="both"/>
        <w:rPr>
          <w:rFonts w:ascii="Aptos" w:hAnsi="Aptos"/>
        </w:rPr>
      </w:pPr>
    </w:p>
    <w:p w14:paraId="3003FA47" w14:textId="77777777" w:rsidR="00A76EC6" w:rsidRPr="00B46A2F" w:rsidRDefault="00A76EC6" w:rsidP="00A76EC6">
      <w:pPr>
        <w:spacing w:line="276" w:lineRule="auto"/>
        <w:jc w:val="both"/>
        <w:rPr>
          <w:rFonts w:eastAsia="Times New Roman" w:cs="Tahoma"/>
          <w:sz w:val="20"/>
          <w:szCs w:val="20"/>
        </w:rPr>
      </w:pPr>
    </w:p>
    <w:p w14:paraId="23A53D6D" w14:textId="0B8183EE" w:rsidR="00A76EC6" w:rsidRPr="00B46A2F" w:rsidRDefault="00F72848" w:rsidP="00C81FCE">
      <w:pPr>
        <w:pStyle w:val="Sinespaciado"/>
        <w:jc w:val="center"/>
        <w:rPr>
          <w:rFonts w:ascii="Aptos" w:hAnsi="Aptos"/>
          <w:b/>
          <w:bCs/>
        </w:rPr>
      </w:pPr>
      <w:r w:rsidRPr="00B46A2F">
        <w:rPr>
          <w:rFonts w:ascii="Aptos" w:hAnsi="Aptos"/>
          <w:b/>
          <w:bCs/>
        </w:rPr>
        <w:t>***FIN DE NUESTROS SERVICIOS</w:t>
      </w:r>
      <w:r w:rsidR="00C81FCE" w:rsidRPr="00B46A2F">
        <w:rPr>
          <w:rFonts w:ascii="Aptos" w:hAnsi="Aptos"/>
          <w:b/>
          <w:bCs/>
        </w:rPr>
        <w:t>***</w:t>
      </w:r>
    </w:p>
    <w:p w14:paraId="26BFEFBF" w14:textId="77777777" w:rsidR="00A76EC6" w:rsidRDefault="00A76EC6" w:rsidP="00C81FCE">
      <w:pPr>
        <w:spacing w:line="276" w:lineRule="auto"/>
        <w:jc w:val="center"/>
        <w:rPr>
          <w:rFonts w:eastAsia="Times New Roman" w:cs="Tahoma"/>
          <w:b/>
          <w:bCs/>
          <w:sz w:val="20"/>
          <w:szCs w:val="20"/>
        </w:rPr>
      </w:pPr>
    </w:p>
    <w:p w14:paraId="403E3948" w14:textId="77777777" w:rsidR="00010555" w:rsidRDefault="00010555" w:rsidP="00C81FCE">
      <w:pPr>
        <w:spacing w:line="276" w:lineRule="auto"/>
        <w:jc w:val="center"/>
        <w:rPr>
          <w:rFonts w:eastAsia="Times New Roman" w:cs="Tahoma"/>
          <w:b/>
          <w:bCs/>
          <w:sz w:val="20"/>
          <w:szCs w:val="20"/>
        </w:rPr>
      </w:pPr>
    </w:p>
    <w:p w14:paraId="5B4A330F" w14:textId="77777777" w:rsidR="00010555" w:rsidRDefault="00010555" w:rsidP="00C81FCE">
      <w:pPr>
        <w:spacing w:line="276" w:lineRule="auto"/>
        <w:jc w:val="center"/>
        <w:rPr>
          <w:rFonts w:eastAsia="Times New Roman" w:cs="Tahoma"/>
          <w:b/>
          <w:bCs/>
          <w:sz w:val="20"/>
          <w:szCs w:val="20"/>
        </w:rPr>
      </w:pPr>
    </w:p>
    <w:p w14:paraId="3271C32E" w14:textId="77777777" w:rsidR="00010555" w:rsidRDefault="00010555" w:rsidP="00C81FCE">
      <w:pPr>
        <w:spacing w:line="276" w:lineRule="auto"/>
        <w:jc w:val="center"/>
        <w:rPr>
          <w:rFonts w:eastAsia="Times New Roman" w:cs="Tahoma"/>
          <w:b/>
          <w:bCs/>
          <w:sz w:val="20"/>
          <w:szCs w:val="20"/>
        </w:rPr>
      </w:pPr>
    </w:p>
    <w:p w14:paraId="7477B7A4" w14:textId="77777777" w:rsidR="00010555" w:rsidRDefault="00010555" w:rsidP="00C81FCE">
      <w:pPr>
        <w:spacing w:line="276" w:lineRule="auto"/>
        <w:jc w:val="center"/>
        <w:rPr>
          <w:rFonts w:eastAsia="Times New Roman" w:cs="Tahoma"/>
          <w:b/>
          <w:bCs/>
          <w:sz w:val="20"/>
          <w:szCs w:val="20"/>
        </w:rPr>
      </w:pPr>
    </w:p>
    <w:p w14:paraId="69553979" w14:textId="77777777" w:rsidR="00010555" w:rsidRDefault="00010555" w:rsidP="00C81FCE">
      <w:pPr>
        <w:spacing w:line="276" w:lineRule="auto"/>
        <w:jc w:val="center"/>
        <w:rPr>
          <w:rFonts w:eastAsia="Times New Roman" w:cs="Tahoma"/>
          <w:b/>
          <w:bCs/>
          <w:sz w:val="20"/>
          <w:szCs w:val="20"/>
        </w:rPr>
      </w:pPr>
    </w:p>
    <w:p w14:paraId="365F6041" w14:textId="77777777" w:rsidR="00010555" w:rsidRPr="00B46A2F" w:rsidRDefault="00010555" w:rsidP="00C81FCE">
      <w:pPr>
        <w:spacing w:line="276" w:lineRule="auto"/>
        <w:jc w:val="center"/>
        <w:rPr>
          <w:rFonts w:eastAsia="Times New Roman" w:cs="Tahoma"/>
          <w:b/>
          <w:bCs/>
          <w:sz w:val="20"/>
          <w:szCs w:val="20"/>
        </w:rPr>
      </w:pPr>
    </w:p>
    <w:p w14:paraId="2C5D3B5E" w14:textId="77777777" w:rsidR="00A76EC6" w:rsidRPr="00B46A2F" w:rsidRDefault="00A76EC6" w:rsidP="00A76EC6">
      <w:pPr>
        <w:spacing w:line="276" w:lineRule="auto"/>
        <w:jc w:val="both"/>
        <w:rPr>
          <w:rFonts w:eastAsia="Times New Roman" w:cs="Tahoma"/>
          <w:sz w:val="20"/>
          <w:szCs w:val="20"/>
        </w:rPr>
      </w:pPr>
    </w:p>
    <w:p w14:paraId="0FBB5BD8" w14:textId="448F2BBE" w:rsidR="00A76EC6" w:rsidRPr="00B46A2F" w:rsidRDefault="00D32A96" w:rsidP="000A606B">
      <w:pPr>
        <w:spacing w:line="276" w:lineRule="auto"/>
        <w:jc w:val="center"/>
        <w:rPr>
          <w:rFonts w:ascii="Aptos" w:eastAsiaTheme="minorHAnsi" w:hAnsi="Aptos" w:cstheme="minorBidi"/>
          <w:b/>
          <w:bCs/>
          <w:kern w:val="2"/>
          <w:sz w:val="24"/>
          <w:szCs w:val="24"/>
          <w:lang w:val="es-MX"/>
          <w14:ligatures w14:val="standardContextual"/>
        </w:rPr>
      </w:pPr>
      <w:r w:rsidRPr="00B46A2F">
        <w:rPr>
          <w:rFonts w:ascii="Aptos" w:eastAsiaTheme="minorHAnsi" w:hAnsi="Aptos" w:cstheme="minorBidi"/>
          <w:b/>
          <w:bCs/>
          <w:kern w:val="2"/>
          <w:sz w:val="24"/>
          <w:szCs w:val="24"/>
          <w:lang w:val="es-MX"/>
          <w14:ligatures w14:val="standardContextual"/>
        </w:rPr>
        <w:lastRenderedPageBreak/>
        <w:t xml:space="preserve">PRECIO POR PERSONA EN HABITACION DOBLE </w:t>
      </w:r>
      <w:r w:rsidR="00773C8B" w:rsidRPr="00B46A2F">
        <w:rPr>
          <w:rFonts w:ascii="Aptos" w:eastAsiaTheme="minorHAnsi" w:hAnsi="Aptos" w:cstheme="minorBidi"/>
          <w:b/>
          <w:bCs/>
          <w:kern w:val="2"/>
          <w:sz w:val="24"/>
          <w:szCs w:val="24"/>
          <w:lang w:val="es-MX"/>
          <w14:ligatures w14:val="standardContextual"/>
        </w:rPr>
        <w:t xml:space="preserve">€ </w:t>
      </w:r>
      <w:r w:rsidR="00180F44" w:rsidRPr="00B46A2F">
        <w:rPr>
          <w:rFonts w:ascii="Aptos" w:eastAsiaTheme="minorHAnsi" w:hAnsi="Aptos" w:cstheme="minorBidi"/>
          <w:b/>
          <w:bCs/>
          <w:kern w:val="2"/>
          <w:sz w:val="24"/>
          <w:szCs w:val="24"/>
          <w:lang w:val="es-MX"/>
          <w14:ligatures w14:val="standardContextual"/>
        </w:rPr>
        <w:t>1,551</w:t>
      </w:r>
    </w:p>
    <w:p w14:paraId="5B3B57FD" w14:textId="77777777" w:rsidR="001A44DF" w:rsidRPr="00B46A2F" w:rsidRDefault="001A44DF" w:rsidP="00A76EC6">
      <w:pPr>
        <w:spacing w:line="276" w:lineRule="auto"/>
        <w:jc w:val="both"/>
        <w:rPr>
          <w:rFonts w:eastAsia="Times New Roman" w:cs="Tahoma"/>
          <w:sz w:val="20"/>
          <w:szCs w:val="20"/>
        </w:rPr>
      </w:pPr>
    </w:p>
    <w:p w14:paraId="15E358D7" w14:textId="6D31EA04" w:rsidR="00A167F4" w:rsidRPr="00B46A2F" w:rsidRDefault="00804B79" w:rsidP="00A20CBB">
      <w:pPr>
        <w:spacing w:line="276" w:lineRule="auto"/>
        <w:jc w:val="center"/>
        <w:rPr>
          <w:rFonts w:ascii="Aptos" w:eastAsiaTheme="minorHAnsi" w:hAnsi="Aptos" w:cstheme="minorBidi"/>
          <w:b/>
          <w:bCs/>
          <w:kern w:val="2"/>
          <w:sz w:val="24"/>
          <w:szCs w:val="24"/>
          <w:lang w:val="es-MX"/>
          <w14:ligatures w14:val="standardContextual"/>
        </w:rPr>
      </w:pPr>
      <w:r w:rsidRPr="00B46A2F">
        <w:rPr>
          <w:rFonts w:ascii="Aptos" w:eastAsiaTheme="minorHAnsi" w:hAnsi="Aptos" w:cstheme="minorBidi"/>
          <w:b/>
          <w:bCs/>
          <w:kern w:val="2"/>
          <w:sz w:val="24"/>
          <w:szCs w:val="24"/>
          <w:lang w:val="es-MX"/>
          <w14:ligatures w14:val="standardContextual"/>
        </w:rPr>
        <w:t>FECHAS SALIDA 2026</w:t>
      </w:r>
    </w:p>
    <w:p w14:paraId="61621E13" w14:textId="11244CE6" w:rsidR="00A20CBB" w:rsidRPr="00B46A2F" w:rsidRDefault="00A167F4" w:rsidP="00A20CBB">
      <w:pPr>
        <w:spacing w:line="276" w:lineRule="auto"/>
        <w:jc w:val="center"/>
        <w:rPr>
          <w:rFonts w:ascii="Aptos" w:eastAsiaTheme="minorHAnsi" w:hAnsi="Aptos" w:cstheme="minorBidi"/>
          <w:kern w:val="2"/>
          <w:sz w:val="24"/>
          <w:szCs w:val="24"/>
          <w:lang w:val="es-MX"/>
          <w14:ligatures w14:val="standardContextual"/>
        </w:rPr>
      </w:pPr>
      <w:r w:rsidRPr="00B46A2F">
        <w:rPr>
          <w:rFonts w:ascii="Aptos" w:eastAsiaTheme="minorHAnsi" w:hAnsi="Aptos" w:cstheme="minorBidi"/>
          <w:kern w:val="2"/>
          <w:sz w:val="24"/>
          <w:szCs w:val="24"/>
          <w:lang w:val="es-MX"/>
          <w14:ligatures w14:val="standardContextual"/>
        </w:rPr>
        <w:t>Abril</w:t>
      </w:r>
      <w:r w:rsidR="00952214"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 xml:space="preserve"> 26</w:t>
      </w:r>
      <w:r w:rsidR="00952214" w:rsidRPr="00B46A2F">
        <w:rPr>
          <w:rFonts w:ascii="Aptos" w:eastAsiaTheme="minorHAnsi" w:hAnsi="Aptos" w:cstheme="minorBidi"/>
          <w:kern w:val="2"/>
          <w:sz w:val="24"/>
          <w:szCs w:val="24"/>
          <w:lang w:val="es-MX"/>
          <w14:ligatures w14:val="standardContextual"/>
        </w:rPr>
        <w:t xml:space="preserve"> </w:t>
      </w:r>
      <w:r w:rsidR="004F5079"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Mayo</w:t>
      </w:r>
      <w:r w:rsidR="00952214"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 xml:space="preserve"> 17, 31</w:t>
      </w:r>
      <w:r w:rsidR="00952214" w:rsidRPr="00B46A2F">
        <w:rPr>
          <w:rFonts w:ascii="Aptos" w:eastAsiaTheme="minorHAnsi" w:hAnsi="Aptos" w:cstheme="minorBidi"/>
          <w:kern w:val="2"/>
          <w:sz w:val="24"/>
          <w:szCs w:val="24"/>
          <w:lang w:val="es-MX"/>
          <w14:ligatures w14:val="standardContextual"/>
        </w:rPr>
        <w:t xml:space="preserve"> </w:t>
      </w:r>
      <w:r w:rsidR="004F5079"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Junio</w:t>
      </w:r>
      <w:r w:rsidR="00952214"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 xml:space="preserve"> 14</w:t>
      </w:r>
      <w:r w:rsidR="00952214" w:rsidRPr="00B46A2F">
        <w:rPr>
          <w:rFonts w:ascii="Aptos" w:eastAsiaTheme="minorHAnsi" w:hAnsi="Aptos" w:cstheme="minorBidi"/>
          <w:kern w:val="2"/>
          <w:sz w:val="24"/>
          <w:szCs w:val="24"/>
          <w:lang w:val="es-MX"/>
          <w14:ligatures w14:val="standardContextual"/>
        </w:rPr>
        <w:t xml:space="preserve"> </w:t>
      </w:r>
      <w:r w:rsidR="004F5079"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Julio</w:t>
      </w:r>
      <w:r w:rsidR="00952214"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05, 26</w:t>
      </w:r>
    </w:p>
    <w:p w14:paraId="3D488B1C" w14:textId="335F2E56" w:rsidR="00A76EC6" w:rsidRPr="00B46A2F" w:rsidRDefault="00A167F4" w:rsidP="00A20CBB">
      <w:pPr>
        <w:spacing w:line="276" w:lineRule="auto"/>
        <w:jc w:val="center"/>
        <w:rPr>
          <w:rFonts w:ascii="Aptos" w:eastAsiaTheme="minorHAnsi" w:hAnsi="Aptos" w:cstheme="minorBidi"/>
          <w:kern w:val="2"/>
          <w:sz w:val="24"/>
          <w:szCs w:val="24"/>
          <w:lang w:val="es-MX"/>
          <w14:ligatures w14:val="standardContextual"/>
        </w:rPr>
      </w:pPr>
      <w:r w:rsidRPr="00B46A2F">
        <w:rPr>
          <w:rFonts w:ascii="Aptos" w:eastAsiaTheme="minorHAnsi" w:hAnsi="Aptos" w:cstheme="minorBidi"/>
          <w:kern w:val="2"/>
          <w:sz w:val="24"/>
          <w:szCs w:val="24"/>
          <w:lang w:val="es-MX"/>
          <w14:ligatures w14:val="standardContextual"/>
        </w:rPr>
        <w:t>Agosto</w:t>
      </w:r>
      <w:r w:rsidR="00952214"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16</w:t>
      </w:r>
      <w:r w:rsidR="00B46A2F">
        <w:rPr>
          <w:rFonts w:ascii="Aptos" w:eastAsiaTheme="minorHAnsi" w:hAnsi="Aptos" w:cstheme="minorBidi"/>
          <w:kern w:val="2"/>
          <w:sz w:val="24"/>
          <w:szCs w:val="24"/>
          <w:lang w:val="es-MX"/>
          <w14:ligatures w14:val="standardContextual"/>
        </w:rPr>
        <w:t xml:space="preserve"> </w:t>
      </w:r>
      <w:r w:rsidR="004F5079"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Septiembre</w:t>
      </w:r>
      <w:r w:rsidR="00952214"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06, 27</w:t>
      </w:r>
      <w:r w:rsidR="00B46A2F">
        <w:rPr>
          <w:rFonts w:ascii="Aptos" w:eastAsiaTheme="minorHAnsi" w:hAnsi="Aptos" w:cstheme="minorBidi"/>
          <w:kern w:val="2"/>
          <w:sz w:val="24"/>
          <w:szCs w:val="24"/>
          <w:lang w:val="es-MX"/>
          <w14:ligatures w14:val="standardContextual"/>
        </w:rPr>
        <w:t xml:space="preserve"> </w:t>
      </w:r>
      <w:r w:rsidR="004F5079" w:rsidRP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Octubre</w:t>
      </w:r>
      <w:r w:rsidR="00B46A2F">
        <w:rPr>
          <w:rFonts w:ascii="Aptos" w:eastAsiaTheme="minorHAnsi" w:hAnsi="Aptos" w:cstheme="minorBidi"/>
          <w:kern w:val="2"/>
          <w:sz w:val="24"/>
          <w:szCs w:val="24"/>
          <w:lang w:val="es-MX"/>
          <w14:ligatures w14:val="standardContextual"/>
        </w:rPr>
        <w:t>,</w:t>
      </w:r>
      <w:r w:rsidRPr="00B46A2F">
        <w:rPr>
          <w:rFonts w:ascii="Aptos" w:eastAsiaTheme="minorHAnsi" w:hAnsi="Aptos" w:cstheme="minorBidi"/>
          <w:kern w:val="2"/>
          <w:sz w:val="24"/>
          <w:szCs w:val="24"/>
          <w:lang w:val="es-MX"/>
          <w14:ligatures w14:val="standardContextual"/>
        </w:rPr>
        <w:t>18</w:t>
      </w:r>
    </w:p>
    <w:p w14:paraId="230D9607" w14:textId="77777777" w:rsidR="00A76EC6" w:rsidRDefault="00A76EC6" w:rsidP="00A76EC6">
      <w:pPr>
        <w:jc w:val="both"/>
        <w:rPr>
          <w:rFonts w:eastAsia="Times New Roman" w:cs="Tahoma"/>
          <w:sz w:val="20"/>
          <w:szCs w:val="20"/>
        </w:rPr>
      </w:pPr>
      <w:r w:rsidRPr="006C5F2C">
        <w:rPr>
          <w:rFonts w:eastAsia="Times New Roman" w:cs="Tahoma"/>
          <w:sz w:val="20"/>
          <w:szCs w:val="20"/>
        </w:rPr>
        <w:t xml:space="preserve">      </w:t>
      </w:r>
    </w:p>
    <w:p w14:paraId="70C8FC42" w14:textId="77777777" w:rsidR="00676EDE" w:rsidRPr="000578C4" w:rsidRDefault="00676EDE" w:rsidP="00A76EC6">
      <w:pPr>
        <w:jc w:val="both"/>
        <w:rPr>
          <w:rFonts w:eastAsia="Times New Roman" w:cs="Tahoma"/>
          <w:sz w:val="20"/>
          <w:szCs w:val="20"/>
        </w:rPr>
      </w:pPr>
    </w:p>
    <w:p w14:paraId="52651F91" w14:textId="62946B7B" w:rsidR="00ED4234" w:rsidRPr="000578C4" w:rsidRDefault="00CB3C2D" w:rsidP="001A44DF">
      <w:pPr>
        <w:spacing w:line="276" w:lineRule="auto"/>
        <w:jc w:val="center"/>
        <w:rPr>
          <w:rFonts w:ascii="Aptos" w:eastAsiaTheme="minorHAnsi" w:hAnsi="Aptos" w:cstheme="minorBidi"/>
          <w:b/>
          <w:bCs/>
          <w:kern w:val="2"/>
          <w:sz w:val="24"/>
          <w:szCs w:val="24"/>
          <w:lang w:val="pt-PT"/>
          <w14:ligatures w14:val="standardContextual"/>
        </w:rPr>
      </w:pPr>
      <w:bookmarkStart w:id="1" w:name="_Hlk224820294"/>
      <w:r w:rsidRPr="000578C4">
        <w:rPr>
          <w:rFonts w:ascii="Aptos" w:eastAsiaTheme="minorHAnsi" w:hAnsi="Aptos" w:cstheme="minorBidi"/>
          <w:b/>
          <w:bCs/>
          <w:kern w:val="2"/>
          <w:sz w:val="24"/>
          <w:szCs w:val="24"/>
          <w:lang w:val="pt-PT"/>
          <w14:ligatures w14:val="standardContextual"/>
        </w:rPr>
        <w:t>HOTELES PREVISTOS O SIMILARES</w:t>
      </w:r>
      <w:r w:rsidR="005D1891" w:rsidRPr="000578C4">
        <w:rPr>
          <w:rFonts w:ascii="Aptos" w:eastAsiaTheme="minorHAnsi" w:hAnsi="Aptos" w:cstheme="minorBidi"/>
          <w:b/>
          <w:bCs/>
          <w:kern w:val="2"/>
          <w:sz w:val="24"/>
          <w:szCs w:val="24"/>
          <w:lang w:val="pt-PT"/>
          <w14:ligatures w14:val="standardContextual"/>
        </w:rPr>
        <w:t xml:space="preserve"> </w:t>
      </w:r>
      <w:r w:rsidR="008E5DA5" w:rsidRPr="000578C4">
        <w:rPr>
          <w:rFonts w:ascii="Aptos" w:eastAsiaTheme="minorHAnsi" w:hAnsi="Aptos" w:cstheme="minorBidi"/>
          <w:b/>
          <w:bCs/>
          <w:kern w:val="2"/>
          <w:sz w:val="24"/>
          <w:szCs w:val="24"/>
          <w:lang w:val="pt-PT"/>
          <w14:ligatures w14:val="standardContextual"/>
        </w:rPr>
        <w:t>CATEGORIA 4*</w:t>
      </w:r>
    </w:p>
    <w:bookmarkEnd w:id="1"/>
    <w:p w14:paraId="269FEB05" w14:textId="77777777" w:rsidR="00CB3C2D" w:rsidRPr="000578C4" w:rsidRDefault="00CB3C2D" w:rsidP="001A44DF">
      <w:pPr>
        <w:pStyle w:val="Sinespaciado"/>
        <w:jc w:val="center"/>
        <w:rPr>
          <w:rFonts w:ascii="Aptos" w:hAnsi="Aptos"/>
        </w:rPr>
      </w:pPr>
      <w:r w:rsidRPr="000578C4">
        <w:rPr>
          <w:rFonts w:ascii="Aptos" w:hAnsi="Aptos"/>
        </w:rPr>
        <w:t xml:space="preserve">Thon Hotel </w:t>
      </w:r>
      <w:proofErr w:type="spellStart"/>
      <w:r w:rsidRPr="000578C4">
        <w:rPr>
          <w:rFonts w:ascii="Aptos" w:hAnsi="Aptos"/>
        </w:rPr>
        <w:t>Brussels</w:t>
      </w:r>
      <w:proofErr w:type="spellEnd"/>
      <w:r w:rsidRPr="000578C4">
        <w:rPr>
          <w:rFonts w:ascii="Aptos" w:hAnsi="Aptos"/>
        </w:rPr>
        <w:t xml:space="preserve"> City Centre</w:t>
      </w:r>
    </w:p>
    <w:p w14:paraId="29F857F1" w14:textId="53CB949E" w:rsidR="00CB3C2D" w:rsidRPr="000578C4" w:rsidRDefault="00CB3C2D" w:rsidP="001A44DF">
      <w:pPr>
        <w:pStyle w:val="Sinespaciado"/>
        <w:jc w:val="center"/>
        <w:rPr>
          <w:rFonts w:ascii="Aptos" w:hAnsi="Aptos"/>
        </w:rPr>
      </w:pPr>
      <w:r w:rsidRPr="000578C4">
        <w:rPr>
          <w:rFonts w:ascii="Aptos" w:hAnsi="Aptos"/>
        </w:rPr>
        <w:t xml:space="preserve">Park Inn </w:t>
      </w:r>
      <w:proofErr w:type="spellStart"/>
      <w:r w:rsidRPr="000578C4">
        <w:rPr>
          <w:rFonts w:ascii="Aptos" w:hAnsi="Aptos"/>
        </w:rPr>
        <w:t>by</w:t>
      </w:r>
      <w:proofErr w:type="spellEnd"/>
      <w:r w:rsidRPr="000578C4">
        <w:rPr>
          <w:rFonts w:ascii="Aptos" w:hAnsi="Aptos"/>
        </w:rPr>
        <w:t xml:space="preserve"> Radisson </w:t>
      </w:r>
      <w:proofErr w:type="spellStart"/>
      <w:r w:rsidRPr="000578C4">
        <w:rPr>
          <w:rFonts w:ascii="Aptos" w:hAnsi="Aptos"/>
        </w:rPr>
        <w:t>Brussels</w:t>
      </w:r>
      <w:proofErr w:type="spellEnd"/>
      <w:r w:rsidRPr="000578C4">
        <w:rPr>
          <w:rFonts w:ascii="Aptos" w:hAnsi="Aptos"/>
        </w:rPr>
        <w:t xml:space="preserve"> </w:t>
      </w:r>
      <w:proofErr w:type="spellStart"/>
      <w:r w:rsidRPr="000578C4">
        <w:rPr>
          <w:rFonts w:ascii="Aptos" w:hAnsi="Aptos"/>
        </w:rPr>
        <w:t>Midi</w:t>
      </w:r>
      <w:proofErr w:type="spellEnd"/>
      <w:r w:rsidRPr="000578C4">
        <w:rPr>
          <w:rFonts w:ascii="Aptos" w:hAnsi="Aptos"/>
        </w:rPr>
        <w:t xml:space="preserve"> o similar</w:t>
      </w:r>
    </w:p>
    <w:p w14:paraId="7373D2C5" w14:textId="4754164A" w:rsidR="00CB3C2D" w:rsidRPr="000578C4" w:rsidRDefault="00CB3C2D" w:rsidP="001A44DF">
      <w:pPr>
        <w:pStyle w:val="Sinespaciado"/>
        <w:jc w:val="center"/>
        <w:rPr>
          <w:rFonts w:ascii="Aptos" w:hAnsi="Aptos"/>
          <w:lang w:val="en-US"/>
        </w:rPr>
      </w:pPr>
      <w:r w:rsidRPr="000578C4">
        <w:rPr>
          <w:rFonts w:ascii="Aptos" w:hAnsi="Aptos"/>
          <w:lang w:val="en-US"/>
        </w:rPr>
        <w:t xml:space="preserve">Novotel Bruges </w:t>
      </w:r>
      <w:proofErr w:type="spellStart"/>
      <w:r w:rsidRPr="000578C4">
        <w:rPr>
          <w:rFonts w:ascii="Aptos" w:hAnsi="Aptos"/>
          <w:lang w:val="en-US"/>
        </w:rPr>
        <w:t>Centrumo</w:t>
      </w:r>
      <w:proofErr w:type="spellEnd"/>
      <w:r w:rsidRPr="000578C4">
        <w:rPr>
          <w:rFonts w:ascii="Aptos" w:hAnsi="Aptos"/>
          <w:lang w:val="en-US"/>
        </w:rPr>
        <w:t xml:space="preserve"> similar</w:t>
      </w:r>
    </w:p>
    <w:p w14:paraId="3D69B206" w14:textId="77777777" w:rsidR="00CB3C2D" w:rsidRPr="000578C4" w:rsidRDefault="00CB3C2D" w:rsidP="001A44DF">
      <w:pPr>
        <w:pStyle w:val="Sinespaciado"/>
        <w:jc w:val="center"/>
        <w:rPr>
          <w:rFonts w:ascii="Aptos" w:hAnsi="Aptos"/>
          <w:lang w:val="en-US"/>
        </w:rPr>
      </w:pPr>
      <w:r w:rsidRPr="000578C4">
        <w:rPr>
          <w:rFonts w:ascii="Aptos" w:hAnsi="Aptos"/>
          <w:lang w:val="en-US"/>
        </w:rPr>
        <w:t xml:space="preserve">Hampton by Hilton </w:t>
      </w:r>
      <w:proofErr w:type="spellStart"/>
      <w:r w:rsidRPr="000578C4">
        <w:rPr>
          <w:rFonts w:ascii="Aptos" w:hAnsi="Aptos"/>
          <w:lang w:val="en-US"/>
        </w:rPr>
        <w:t>Ámsterdam</w:t>
      </w:r>
      <w:proofErr w:type="spellEnd"/>
      <w:r w:rsidRPr="000578C4">
        <w:rPr>
          <w:rFonts w:ascii="Aptos" w:hAnsi="Aptos"/>
          <w:lang w:val="en-US"/>
        </w:rPr>
        <w:t xml:space="preserve"> (Arena Boulevard)</w:t>
      </w:r>
    </w:p>
    <w:p w14:paraId="3EFA001A" w14:textId="31E897F2" w:rsidR="006B46F1" w:rsidRPr="000578C4" w:rsidRDefault="00CB3C2D" w:rsidP="001A44DF">
      <w:pPr>
        <w:pStyle w:val="Sinespaciado"/>
        <w:jc w:val="center"/>
        <w:rPr>
          <w:rFonts w:ascii="Aptos" w:hAnsi="Aptos"/>
          <w:lang w:val="pt-PT"/>
        </w:rPr>
      </w:pPr>
      <w:r w:rsidRPr="000578C4">
        <w:rPr>
          <w:rFonts w:ascii="Aptos" w:hAnsi="Aptos"/>
          <w:lang w:val="pt-PT"/>
        </w:rPr>
        <w:t>Leonardo Royal Ámsterdam o similar</w:t>
      </w:r>
    </w:p>
    <w:p w14:paraId="7114B230" w14:textId="77777777" w:rsidR="006B46F1" w:rsidRPr="000578C4" w:rsidRDefault="006B46F1" w:rsidP="00BD289E">
      <w:pPr>
        <w:pStyle w:val="Sinespaciado"/>
        <w:ind w:left="360"/>
        <w:jc w:val="both"/>
        <w:rPr>
          <w:rFonts w:ascii="Aptos" w:hAnsi="Aptos"/>
          <w:b/>
          <w:bCs/>
          <w:lang w:val="pt-PT"/>
        </w:rPr>
      </w:pPr>
    </w:p>
    <w:p w14:paraId="63F388A8" w14:textId="77777777" w:rsidR="001A44DF" w:rsidRDefault="001A44DF" w:rsidP="00BD289E">
      <w:pPr>
        <w:pStyle w:val="Sinespaciado"/>
        <w:ind w:left="360"/>
        <w:jc w:val="both"/>
        <w:rPr>
          <w:rFonts w:ascii="Aptos" w:hAnsi="Aptos"/>
          <w:b/>
          <w:bCs/>
          <w:color w:val="969696"/>
          <w:lang w:val="pt-PT"/>
        </w:rPr>
      </w:pPr>
    </w:p>
    <w:p w14:paraId="5B6BE814" w14:textId="77777777" w:rsidR="001A44DF" w:rsidRPr="00CB3C2D" w:rsidRDefault="001A44DF" w:rsidP="00BD289E">
      <w:pPr>
        <w:pStyle w:val="Sinespaciado"/>
        <w:ind w:left="360"/>
        <w:jc w:val="both"/>
        <w:rPr>
          <w:rFonts w:ascii="Aptos" w:hAnsi="Aptos"/>
          <w:b/>
          <w:bCs/>
          <w:color w:val="969696"/>
          <w:lang w:val="pt-PT"/>
        </w:rPr>
      </w:pPr>
    </w:p>
    <w:p w14:paraId="666BB750" w14:textId="77777777" w:rsidR="007E55B6" w:rsidRPr="000578C4" w:rsidRDefault="007E55B6" w:rsidP="00D32A96">
      <w:pPr>
        <w:pStyle w:val="Sinespaciado"/>
        <w:numPr>
          <w:ilvl w:val="0"/>
          <w:numId w:val="9"/>
        </w:numPr>
        <w:jc w:val="both"/>
        <w:rPr>
          <w:rFonts w:ascii="Aptos" w:hAnsi="Aptos"/>
        </w:rPr>
      </w:pPr>
      <w:r w:rsidRPr="000578C4">
        <w:rPr>
          <w:rFonts w:ascii="Aptos" w:hAnsi="Aptos"/>
        </w:rPr>
        <w:t>Excursión panorámica de medio día en Bruselas (Día 2): 09:30 h en el hotel del tour.</w:t>
      </w:r>
    </w:p>
    <w:p w14:paraId="08A4029A" w14:textId="7F9FFF48" w:rsidR="001A44DF" w:rsidRPr="000578C4" w:rsidRDefault="007E55B6" w:rsidP="005D1891">
      <w:pPr>
        <w:pStyle w:val="Sinespaciado"/>
        <w:numPr>
          <w:ilvl w:val="0"/>
          <w:numId w:val="9"/>
        </w:numPr>
        <w:jc w:val="both"/>
        <w:rPr>
          <w:rFonts w:ascii="Aptos" w:hAnsi="Aptos"/>
          <w:b/>
          <w:bCs/>
        </w:rPr>
      </w:pPr>
      <w:r w:rsidRPr="000578C4">
        <w:rPr>
          <w:rFonts w:ascii="Aptos" w:hAnsi="Aptos"/>
        </w:rPr>
        <w:t xml:space="preserve">Recogida en autocar tras el </w:t>
      </w:r>
      <w:proofErr w:type="spellStart"/>
      <w:r w:rsidRPr="000578C4">
        <w:rPr>
          <w:rFonts w:ascii="Aptos" w:hAnsi="Aptos"/>
        </w:rPr>
        <w:t>check-out</w:t>
      </w:r>
      <w:proofErr w:type="spellEnd"/>
      <w:r w:rsidRPr="000578C4">
        <w:rPr>
          <w:rFonts w:ascii="Aptos" w:hAnsi="Aptos"/>
        </w:rPr>
        <w:t xml:space="preserve"> para iniciar el itinerario (Dia 3): 08:30 h en el hotel del tour.</w:t>
      </w:r>
    </w:p>
    <w:p w14:paraId="053A1064" w14:textId="77777777" w:rsidR="006B46F1" w:rsidRPr="000578C4" w:rsidRDefault="006B46F1" w:rsidP="00BD289E">
      <w:pPr>
        <w:pStyle w:val="Sinespaciado"/>
        <w:ind w:left="360"/>
        <w:jc w:val="both"/>
        <w:rPr>
          <w:rFonts w:ascii="Aptos" w:hAnsi="Aptos"/>
          <w:b/>
          <w:bCs/>
        </w:rPr>
      </w:pPr>
    </w:p>
    <w:p w14:paraId="45649150" w14:textId="77777777" w:rsidR="006B46F1" w:rsidRPr="000578C4" w:rsidRDefault="006B46F1" w:rsidP="006B46F1">
      <w:pPr>
        <w:pStyle w:val="Sinespaciado"/>
        <w:jc w:val="both"/>
        <w:rPr>
          <w:rFonts w:ascii="Aptos" w:hAnsi="Aptos"/>
          <w:b/>
          <w:bCs/>
        </w:rPr>
      </w:pPr>
      <w:r w:rsidRPr="000578C4">
        <w:rPr>
          <w:rFonts w:ascii="Aptos" w:hAnsi="Aptos"/>
          <w:b/>
          <w:bCs/>
        </w:rPr>
        <w:t>EL PRECIO INCLUYE:</w:t>
      </w:r>
    </w:p>
    <w:p w14:paraId="3E27967C" w14:textId="77777777" w:rsidR="006B46F1" w:rsidRPr="000578C4" w:rsidRDefault="006B46F1" w:rsidP="006B46F1">
      <w:pPr>
        <w:pStyle w:val="Sinespaciado"/>
        <w:numPr>
          <w:ilvl w:val="0"/>
          <w:numId w:val="7"/>
        </w:numPr>
        <w:jc w:val="both"/>
        <w:rPr>
          <w:rFonts w:ascii="Aptos" w:hAnsi="Aptos"/>
        </w:rPr>
      </w:pPr>
      <w:r w:rsidRPr="000578C4">
        <w:rPr>
          <w:rFonts w:ascii="Aptos" w:hAnsi="Aptos"/>
        </w:rPr>
        <w:t>Alojamiento: 5 noches de alojamiento y desayuno en los hoteles indicados en el itinerario o similares.</w:t>
      </w:r>
    </w:p>
    <w:p w14:paraId="0FC4E685" w14:textId="5C47BA2C" w:rsidR="006B46F1" w:rsidRPr="000578C4" w:rsidRDefault="006B46F1" w:rsidP="006B46F1">
      <w:pPr>
        <w:pStyle w:val="Sinespaciado"/>
        <w:numPr>
          <w:ilvl w:val="0"/>
          <w:numId w:val="7"/>
        </w:numPr>
        <w:jc w:val="both"/>
        <w:rPr>
          <w:rFonts w:ascii="Aptos" w:hAnsi="Aptos"/>
        </w:rPr>
      </w:pPr>
      <w:r w:rsidRPr="000578C4">
        <w:rPr>
          <w:rFonts w:ascii="Aptos" w:hAnsi="Aptos"/>
        </w:rPr>
        <w:t>Traslados: Traslados de llegada (Bruselas) y salida (Ámsterdam) entre el aeropuerto y el hotel del tour.</w:t>
      </w:r>
    </w:p>
    <w:p w14:paraId="0FCC3D22" w14:textId="5BC2272A" w:rsidR="006B46F1" w:rsidRPr="000578C4" w:rsidRDefault="006B46F1" w:rsidP="006B46F1">
      <w:pPr>
        <w:pStyle w:val="Sinespaciado"/>
        <w:numPr>
          <w:ilvl w:val="0"/>
          <w:numId w:val="7"/>
        </w:numPr>
        <w:jc w:val="both"/>
        <w:rPr>
          <w:rFonts w:ascii="Aptos" w:hAnsi="Aptos"/>
        </w:rPr>
      </w:pPr>
      <w:r w:rsidRPr="000578C4">
        <w:rPr>
          <w:rFonts w:ascii="Aptos" w:hAnsi="Aptos"/>
        </w:rPr>
        <w:t xml:space="preserve">Entradas: Crucero por los canales de Ámsterdam: Actividad de unos 75 minutos de duración. </w:t>
      </w:r>
    </w:p>
    <w:p w14:paraId="33F80EEF" w14:textId="46272207" w:rsidR="006B46F1" w:rsidRPr="000578C4" w:rsidRDefault="006B46F1" w:rsidP="00773C8B">
      <w:pPr>
        <w:pStyle w:val="Sinespaciado"/>
        <w:ind w:left="360"/>
        <w:jc w:val="both"/>
        <w:rPr>
          <w:rFonts w:ascii="Aptos" w:hAnsi="Aptos"/>
          <w:b/>
          <w:bCs/>
        </w:rPr>
      </w:pPr>
      <w:r w:rsidRPr="000578C4">
        <w:rPr>
          <w:rFonts w:ascii="Aptos" w:hAnsi="Aptos"/>
        </w:rPr>
        <w:t>Tours de Bruselas, Gante, Brujas, La Haya y Ámsterdam.</w:t>
      </w:r>
    </w:p>
    <w:p w14:paraId="7ED82731" w14:textId="77777777" w:rsidR="006B46F1" w:rsidRPr="000578C4" w:rsidRDefault="006B46F1" w:rsidP="005D1891">
      <w:pPr>
        <w:pStyle w:val="Sinespaciado"/>
        <w:jc w:val="both"/>
        <w:rPr>
          <w:rFonts w:ascii="Aptos" w:hAnsi="Aptos"/>
          <w:b/>
          <w:bCs/>
        </w:rPr>
      </w:pPr>
    </w:p>
    <w:p w14:paraId="50C4DDF0" w14:textId="3679EF25" w:rsidR="00BD289E" w:rsidRPr="000578C4" w:rsidRDefault="00BD289E" w:rsidP="00BD289E">
      <w:pPr>
        <w:pStyle w:val="Sinespaciado"/>
        <w:ind w:left="360"/>
        <w:jc w:val="both"/>
        <w:rPr>
          <w:rFonts w:ascii="Aptos" w:hAnsi="Aptos"/>
          <w:b/>
          <w:bCs/>
        </w:rPr>
      </w:pPr>
      <w:r w:rsidRPr="000578C4">
        <w:rPr>
          <w:rFonts w:ascii="Aptos" w:hAnsi="Aptos"/>
          <w:b/>
          <w:bCs/>
        </w:rPr>
        <w:t>EL PRECIO NO INCLUYE:</w:t>
      </w:r>
    </w:p>
    <w:p w14:paraId="2B8326FE" w14:textId="77777777" w:rsidR="00BD289E" w:rsidRPr="000578C4" w:rsidRDefault="00BD289E" w:rsidP="00BD289E">
      <w:pPr>
        <w:pStyle w:val="Sinespaciado"/>
        <w:numPr>
          <w:ilvl w:val="0"/>
          <w:numId w:val="8"/>
        </w:numPr>
        <w:jc w:val="both"/>
        <w:rPr>
          <w:rFonts w:ascii="Aptos" w:hAnsi="Aptos"/>
        </w:rPr>
      </w:pPr>
      <w:r w:rsidRPr="000578C4">
        <w:rPr>
          <w:rFonts w:ascii="Aptos" w:hAnsi="Aptos"/>
        </w:rPr>
        <w:t xml:space="preserve">Vuelos nacionales e internacionales </w:t>
      </w:r>
    </w:p>
    <w:p w14:paraId="617B99D7" w14:textId="77777777" w:rsidR="00BD289E" w:rsidRPr="000578C4" w:rsidRDefault="00BD289E" w:rsidP="00BD289E">
      <w:pPr>
        <w:pStyle w:val="Sinespaciado"/>
        <w:numPr>
          <w:ilvl w:val="0"/>
          <w:numId w:val="8"/>
        </w:numPr>
        <w:jc w:val="both"/>
        <w:rPr>
          <w:rFonts w:ascii="Aptos" w:hAnsi="Aptos"/>
        </w:rPr>
      </w:pPr>
      <w:r w:rsidRPr="000578C4">
        <w:rPr>
          <w:rFonts w:ascii="Aptos" w:hAnsi="Aptos"/>
        </w:rPr>
        <w:t>Maleteros: El servicio de maleteros no está incluido en el precio del paquete. Deberás encargarte de transportar tu propio equipaje.</w:t>
      </w:r>
    </w:p>
    <w:p w14:paraId="314A1198" w14:textId="0E4CA91F" w:rsidR="004952F2" w:rsidRPr="000578C4" w:rsidRDefault="005E31EE" w:rsidP="00BD289E">
      <w:pPr>
        <w:pStyle w:val="Sinespaciado"/>
        <w:numPr>
          <w:ilvl w:val="0"/>
          <w:numId w:val="8"/>
        </w:numPr>
        <w:jc w:val="both"/>
        <w:rPr>
          <w:rFonts w:ascii="Aptos" w:hAnsi="Aptos"/>
        </w:rPr>
      </w:pPr>
      <w:r w:rsidRPr="000578C4">
        <w:rPr>
          <w:rFonts w:ascii="Aptos" w:hAnsi="Aptos"/>
        </w:rPr>
        <w:t>Bebidas y comidas no mencionadas en el itinerario.</w:t>
      </w:r>
    </w:p>
    <w:p w14:paraId="6E2E0550" w14:textId="2CA7E4F4" w:rsidR="005E31EE" w:rsidRPr="000578C4" w:rsidRDefault="00B53505" w:rsidP="00BD289E">
      <w:pPr>
        <w:pStyle w:val="Sinespaciado"/>
        <w:numPr>
          <w:ilvl w:val="0"/>
          <w:numId w:val="8"/>
        </w:numPr>
        <w:jc w:val="both"/>
        <w:rPr>
          <w:rFonts w:ascii="Aptos" w:hAnsi="Aptos"/>
        </w:rPr>
      </w:pPr>
      <w:r w:rsidRPr="000578C4">
        <w:rPr>
          <w:rFonts w:ascii="Aptos" w:hAnsi="Aptos"/>
        </w:rPr>
        <w:t>Tours opcionales</w:t>
      </w:r>
      <w:r w:rsidR="005E31EE" w:rsidRPr="000578C4">
        <w:rPr>
          <w:rFonts w:ascii="Aptos" w:hAnsi="Aptos"/>
        </w:rPr>
        <w:t xml:space="preserve"> </w:t>
      </w:r>
    </w:p>
    <w:p w14:paraId="3769B2E1" w14:textId="5C71096A" w:rsidR="00B53505" w:rsidRPr="000578C4" w:rsidRDefault="00B53505" w:rsidP="00BD289E">
      <w:pPr>
        <w:pStyle w:val="Sinespaciado"/>
        <w:numPr>
          <w:ilvl w:val="0"/>
          <w:numId w:val="8"/>
        </w:numPr>
        <w:jc w:val="both"/>
        <w:rPr>
          <w:rFonts w:ascii="Aptos" w:hAnsi="Aptos"/>
        </w:rPr>
      </w:pPr>
      <w:r w:rsidRPr="000578C4">
        <w:rPr>
          <w:rFonts w:ascii="Aptos" w:hAnsi="Aptos"/>
        </w:rPr>
        <w:t>Seguro de asistencia</w:t>
      </w:r>
    </w:p>
    <w:p w14:paraId="39B0E2CE" w14:textId="4763BD21" w:rsidR="005D1891" w:rsidRPr="000578C4" w:rsidRDefault="005D1891" w:rsidP="00BD289E">
      <w:pPr>
        <w:pStyle w:val="Sinespaciado"/>
        <w:numPr>
          <w:ilvl w:val="0"/>
          <w:numId w:val="8"/>
        </w:numPr>
        <w:jc w:val="both"/>
        <w:rPr>
          <w:rFonts w:ascii="Aptos" w:hAnsi="Aptos"/>
        </w:rPr>
      </w:pPr>
      <w:r w:rsidRPr="000578C4">
        <w:rPr>
          <w:rFonts w:ascii="Aptos" w:hAnsi="Aptos"/>
        </w:rPr>
        <w:t>Propinas</w:t>
      </w:r>
    </w:p>
    <w:p w14:paraId="5DC9B674" w14:textId="77777777" w:rsidR="00BD289E" w:rsidRPr="000578C4" w:rsidRDefault="00BD289E" w:rsidP="00BD289E">
      <w:pPr>
        <w:pStyle w:val="Sinespaciado"/>
        <w:ind w:left="720"/>
        <w:jc w:val="both"/>
        <w:rPr>
          <w:rFonts w:ascii="Aptos" w:hAnsi="Aptos"/>
        </w:rPr>
      </w:pPr>
    </w:p>
    <w:p w14:paraId="101CABC4" w14:textId="1E6968D1" w:rsidR="00A76EC6" w:rsidRPr="000578C4" w:rsidRDefault="00BD289E" w:rsidP="00BD289E">
      <w:pPr>
        <w:pStyle w:val="Sinespaciado"/>
        <w:jc w:val="both"/>
        <w:rPr>
          <w:rFonts w:ascii="Aptos" w:hAnsi="Aptos"/>
        </w:rPr>
      </w:pPr>
      <w:r w:rsidRPr="00E351C6">
        <w:rPr>
          <w:rFonts w:ascii="Aptos" w:hAnsi="Aptos"/>
          <w:b/>
          <w:bCs/>
        </w:rPr>
        <w:t>Importante CITY TAX:</w:t>
      </w:r>
      <w:r w:rsidRPr="000578C4">
        <w:rPr>
          <w:rFonts w:ascii="Aptos" w:hAnsi="Aptos"/>
        </w:rPr>
        <w:t xml:space="preserve"> Ámsterdam aplica un impuesto turístico sobre el precio del alojamiento por noche. Este impuesto se abona directamente en el hotel y contribuye a la financiación de servicios locales.</w:t>
      </w:r>
    </w:p>
    <w:sectPr w:rsidR="00A76EC6" w:rsidRPr="000578C4" w:rsidSect="008257EA">
      <w:pgSz w:w="12240" w:h="15840"/>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B0691" w14:textId="77777777" w:rsidR="004653AE" w:rsidRDefault="004653AE" w:rsidP="00631A07">
      <w:r>
        <w:separator/>
      </w:r>
    </w:p>
  </w:endnote>
  <w:endnote w:type="continuationSeparator" w:id="0">
    <w:p w14:paraId="63197E4D" w14:textId="77777777" w:rsidR="004653AE" w:rsidRDefault="004653AE" w:rsidP="00631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F8FAA" w14:textId="77777777" w:rsidR="004653AE" w:rsidRDefault="004653AE" w:rsidP="00631A07">
      <w:r>
        <w:separator/>
      </w:r>
    </w:p>
  </w:footnote>
  <w:footnote w:type="continuationSeparator" w:id="0">
    <w:p w14:paraId="2DEAFCD6" w14:textId="77777777" w:rsidR="004653AE" w:rsidRDefault="004653AE" w:rsidP="00631A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6137C"/>
    <w:multiLevelType w:val="hybridMultilevel"/>
    <w:tmpl w:val="C9520C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E8117AB"/>
    <w:multiLevelType w:val="hybridMultilevel"/>
    <w:tmpl w:val="048A6C6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15:restartNumberingAfterBreak="0">
    <w:nsid w:val="10774CEB"/>
    <w:multiLevelType w:val="hybridMultilevel"/>
    <w:tmpl w:val="DCBCD472"/>
    <w:lvl w:ilvl="0" w:tplc="F60CD96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2AF1616"/>
    <w:multiLevelType w:val="hybridMultilevel"/>
    <w:tmpl w:val="31A4D26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47D657B"/>
    <w:multiLevelType w:val="hybridMultilevel"/>
    <w:tmpl w:val="D0CA8BC2"/>
    <w:lvl w:ilvl="0" w:tplc="F60CD96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9164E43"/>
    <w:multiLevelType w:val="hybridMultilevel"/>
    <w:tmpl w:val="8C60E2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 w15:restartNumberingAfterBreak="0">
    <w:nsid w:val="54742CF8"/>
    <w:multiLevelType w:val="hybridMultilevel"/>
    <w:tmpl w:val="565C5D12"/>
    <w:lvl w:ilvl="0" w:tplc="F60CD96E">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7FBB09C7"/>
    <w:multiLevelType w:val="hybridMultilevel"/>
    <w:tmpl w:val="ABF4610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16cid:durableId="609169113">
    <w:abstractNumId w:val="2"/>
  </w:num>
  <w:num w:numId="2" w16cid:durableId="51927135">
    <w:abstractNumId w:val="5"/>
  </w:num>
  <w:num w:numId="3" w16cid:durableId="201015470">
    <w:abstractNumId w:val="3"/>
  </w:num>
  <w:num w:numId="4" w16cid:durableId="687414847">
    <w:abstractNumId w:val="1"/>
  </w:num>
  <w:num w:numId="5" w16cid:durableId="2073849414">
    <w:abstractNumId w:val="6"/>
  </w:num>
  <w:num w:numId="6" w16cid:durableId="1887598160">
    <w:abstractNumId w:val="7"/>
  </w:num>
  <w:num w:numId="7" w16cid:durableId="1023357594">
    <w:abstractNumId w:val="0"/>
  </w:num>
  <w:num w:numId="8" w16cid:durableId="1326593283">
    <w:abstractNumId w:val="8"/>
  </w:num>
  <w:num w:numId="9" w16cid:durableId="18996299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954"/>
    <w:rsid w:val="00010555"/>
    <w:rsid w:val="00055F75"/>
    <w:rsid w:val="000578C4"/>
    <w:rsid w:val="00093C9F"/>
    <w:rsid w:val="000A606B"/>
    <w:rsid w:val="000B5229"/>
    <w:rsid w:val="000F0586"/>
    <w:rsid w:val="0014040A"/>
    <w:rsid w:val="00143375"/>
    <w:rsid w:val="00180F44"/>
    <w:rsid w:val="001A44DF"/>
    <w:rsid w:val="00287BF9"/>
    <w:rsid w:val="002D2CAD"/>
    <w:rsid w:val="002E4EDD"/>
    <w:rsid w:val="002F475F"/>
    <w:rsid w:val="0033413B"/>
    <w:rsid w:val="004145B7"/>
    <w:rsid w:val="004653AE"/>
    <w:rsid w:val="00480487"/>
    <w:rsid w:val="004952F2"/>
    <w:rsid w:val="004F5079"/>
    <w:rsid w:val="005076B1"/>
    <w:rsid w:val="00517539"/>
    <w:rsid w:val="0054505F"/>
    <w:rsid w:val="00553335"/>
    <w:rsid w:val="005A2320"/>
    <w:rsid w:val="005A2D6D"/>
    <w:rsid w:val="005D1891"/>
    <w:rsid w:val="005E31EE"/>
    <w:rsid w:val="00631A07"/>
    <w:rsid w:val="00676EDE"/>
    <w:rsid w:val="0069145E"/>
    <w:rsid w:val="006927E7"/>
    <w:rsid w:val="006A7E84"/>
    <w:rsid w:val="006B46F1"/>
    <w:rsid w:val="006C0AAF"/>
    <w:rsid w:val="006C380B"/>
    <w:rsid w:val="00773C8B"/>
    <w:rsid w:val="007E55B6"/>
    <w:rsid w:val="007F2EEF"/>
    <w:rsid w:val="007F7785"/>
    <w:rsid w:val="00804B79"/>
    <w:rsid w:val="008257EA"/>
    <w:rsid w:val="008B28BE"/>
    <w:rsid w:val="008E5DA5"/>
    <w:rsid w:val="00952214"/>
    <w:rsid w:val="00A167F4"/>
    <w:rsid w:val="00A20CBB"/>
    <w:rsid w:val="00A751A2"/>
    <w:rsid w:val="00A76EC6"/>
    <w:rsid w:val="00B46A2F"/>
    <w:rsid w:val="00B53505"/>
    <w:rsid w:val="00B90954"/>
    <w:rsid w:val="00BD289E"/>
    <w:rsid w:val="00BD6FF8"/>
    <w:rsid w:val="00C060D7"/>
    <w:rsid w:val="00C658CA"/>
    <w:rsid w:val="00C81FCE"/>
    <w:rsid w:val="00C94360"/>
    <w:rsid w:val="00CA1D55"/>
    <w:rsid w:val="00CB3C2D"/>
    <w:rsid w:val="00D32A96"/>
    <w:rsid w:val="00D3634A"/>
    <w:rsid w:val="00D61981"/>
    <w:rsid w:val="00E07B4D"/>
    <w:rsid w:val="00E351C6"/>
    <w:rsid w:val="00ED4234"/>
    <w:rsid w:val="00EF2124"/>
    <w:rsid w:val="00F06B0D"/>
    <w:rsid w:val="00F7284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17950"/>
  <w15:chartTrackingRefBased/>
  <w15:docId w15:val="{8B35A164-D63C-4CF8-A041-ACA7C09C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954"/>
    <w:pPr>
      <w:widowControl w:val="0"/>
      <w:autoSpaceDE w:val="0"/>
      <w:autoSpaceDN w:val="0"/>
      <w:spacing w:after="0" w:line="240" w:lineRule="auto"/>
    </w:pPr>
    <w:rPr>
      <w:rFonts w:ascii="Trebuchet MS" w:eastAsia="Trebuchet MS" w:hAnsi="Trebuchet MS" w:cs="Trebuchet MS"/>
      <w:kern w:val="0"/>
      <w:sz w:val="22"/>
      <w:szCs w:val="22"/>
      <w:lang w:val="es-ES"/>
      <w14:ligatures w14:val="none"/>
    </w:rPr>
  </w:style>
  <w:style w:type="paragraph" w:styleId="Ttulo1">
    <w:name w:val="heading 1"/>
    <w:basedOn w:val="Ttulo"/>
    <w:next w:val="Normal"/>
    <w:link w:val="Ttulo1Car"/>
    <w:autoRedefine/>
    <w:qFormat/>
    <w:rsid w:val="00BD6FF8"/>
    <w:pPr>
      <w:widowControl/>
      <w:autoSpaceDE/>
      <w:autoSpaceDN/>
      <w:spacing w:line="276" w:lineRule="auto"/>
      <w:contextualSpacing w:val="0"/>
      <w:outlineLvl w:val="0"/>
    </w:pPr>
    <w:rPr>
      <w:rFonts w:ascii="Tahoma" w:eastAsia="Times New Roman" w:hAnsi="Tahoma" w:cs="Tahoma"/>
      <w:b/>
      <w:bCs/>
      <w:noProof/>
      <w:color w:val="C00000"/>
      <w:spacing w:val="0"/>
      <w:kern w:val="0"/>
      <w:sz w:val="28"/>
      <w:szCs w:val="28"/>
      <w:lang w:eastAsia="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B90954"/>
    <w:pPr>
      <w:spacing w:before="51"/>
      <w:ind w:left="198"/>
    </w:pPr>
    <w:rPr>
      <w:sz w:val="24"/>
      <w:szCs w:val="24"/>
    </w:rPr>
  </w:style>
  <w:style w:type="character" w:customStyle="1" w:styleId="TextoindependienteCar">
    <w:name w:val="Texto independiente Car"/>
    <w:basedOn w:val="Fuentedeprrafopredeter"/>
    <w:link w:val="Textoindependiente"/>
    <w:uiPriority w:val="1"/>
    <w:rsid w:val="00B90954"/>
    <w:rPr>
      <w:rFonts w:ascii="Trebuchet MS" w:eastAsia="Trebuchet MS" w:hAnsi="Trebuchet MS" w:cs="Trebuchet MS"/>
      <w:kern w:val="0"/>
      <w:lang w:val="es-ES"/>
      <w14:ligatures w14:val="none"/>
    </w:rPr>
  </w:style>
  <w:style w:type="paragraph" w:styleId="Sinespaciado">
    <w:name w:val="No Spacing"/>
    <w:uiPriority w:val="1"/>
    <w:qFormat/>
    <w:rsid w:val="00B90954"/>
    <w:pPr>
      <w:spacing w:after="0" w:line="240" w:lineRule="auto"/>
    </w:pPr>
  </w:style>
  <w:style w:type="character" w:customStyle="1" w:styleId="ct-span">
    <w:name w:val="ct-span"/>
    <w:basedOn w:val="Fuentedeprrafopredeter"/>
    <w:qFormat/>
    <w:rsid w:val="00B90954"/>
  </w:style>
  <w:style w:type="character" w:styleId="Fuerte">
    <w:name w:val="Strong"/>
    <w:basedOn w:val="Fuentedeprrafopredeter"/>
    <w:uiPriority w:val="22"/>
    <w:qFormat/>
    <w:rsid w:val="00B90954"/>
    <w:rPr>
      <w:b/>
      <w:bCs/>
    </w:rPr>
  </w:style>
  <w:style w:type="table" w:customStyle="1" w:styleId="Tablaconcuadrculaclara1">
    <w:name w:val="Tabla con cuadrícula clara1"/>
    <w:basedOn w:val="Tablanormal"/>
    <w:uiPriority w:val="40"/>
    <w:rsid w:val="00B90954"/>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Prrafodelista">
    <w:name w:val="List Paragraph"/>
    <w:basedOn w:val="Normal"/>
    <w:uiPriority w:val="34"/>
    <w:qFormat/>
    <w:rsid w:val="00631A07"/>
    <w:pPr>
      <w:ind w:left="720"/>
      <w:contextualSpacing/>
    </w:pPr>
  </w:style>
  <w:style w:type="paragraph" w:styleId="Encabezado">
    <w:name w:val="header"/>
    <w:basedOn w:val="Normal"/>
    <w:link w:val="EncabezadoCar"/>
    <w:uiPriority w:val="99"/>
    <w:unhideWhenUsed/>
    <w:rsid w:val="00631A07"/>
    <w:pPr>
      <w:tabs>
        <w:tab w:val="center" w:pos="4419"/>
        <w:tab w:val="right" w:pos="8838"/>
      </w:tabs>
    </w:pPr>
  </w:style>
  <w:style w:type="character" w:customStyle="1" w:styleId="EncabezadoCar">
    <w:name w:val="Encabezado Car"/>
    <w:basedOn w:val="Fuentedeprrafopredeter"/>
    <w:link w:val="Encabezado"/>
    <w:uiPriority w:val="99"/>
    <w:rsid w:val="00631A07"/>
    <w:rPr>
      <w:rFonts w:ascii="Trebuchet MS" w:eastAsia="Trebuchet MS" w:hAnsi="Trebuchet MS" w:cs="Trebuchet MS"/>
      <w:kern w:val="0"/>
      <w:sz w:val="22"/>
      <w:szCs w:val="22"/>
      <w:lang w:val="es-ES"/>
      <w14:ligatures w14:val="none"/>
    </w:rPr>
  </w:style>
  <w:style w:type="paragraph" w:styleId="Piedepgina">
    <w:name w:val="footer"/>
    <w:basedOn w:val="Normal"/>
    <w:link w:val="PiedepginaCar"/>
    <w:uiPriority w:val="99"/>
    <w:unhideWhenUsed/>
    <w:rsid w:val="00631A07"/>
    <w:pPr>
      <w:tabs>
        <w:tab w:val="center" w:pos="4419"/>
        <w:tab w:val="right" w:pos="8838"/>
      </w:tabs>
    </w:pPr>
  </w:style>
  <w:style w:type="character" w:customStyle="1" w:styleId="PiedepginaCar">
    <w:name w:val="Pie de página Car"/>
    <w:basedOn w:val="Fuentedeprrafopredeter"/>
    <w:link w:val="Piedepgina"/>
    <w:uiPriority w:val="99"/>
    <w:rsid w:val="00631A07"/>
    <w:rPr>
      <w:rFonts w:ascii="Trebuchet MS" w:eastAsia="Trebuchet MS" w:hAnsi="Trebuchet MS" w:cs="Trebuchet MS"/>
      <w:kern w:val="0"/>
      <w:sz w:val="22"/>
      <w:szCs w:val="22"/>
      <w:lang w:val="es-ES"/>
      <w14:ligatures w14:val="none"/>
    </w:rPr>
  </w:style>
  <w:style w:type="character" w:customStyle="1" w:styleId="Ttulo1Car">
    <w:name w:val="Título 1 Car"/>
    <w:basedOn w:val="Fuentedeprrafopredeter"/>
    <w:link w:val="Ttulo1"/>
    <w:rsid w:val="00BD6FF8"/>
    <w:rPr>
      <w:rFonts w:ascii="Tahoma" w:eastAsia="Times New Roman" w:hAnsi="Tahoma" w:cs="Tahoma"/>
      <w:b/>
      <w:bCs/>
      <w:noProof/>
      <w:color w:val="C00000"/>
      <w:kern w:val="0"/>
      <w:sz w:val="28"/>
      <w:szCs w:val="28"/>
      <w:lang w:val="es-ES" w:eastAsia="en-GB"/>
      <w14:ligatures w14:val="none"/>
    </w:rPr>
  </w:style>
  <w:style w:type="paragraph" w:styleId="Ttulo">
    <w:name w:val="Title"/>
    <w:basedOn w:val="Normal"/>
    <w:next w:val="Normal"/>
    <w:link w:val="TtuloCar"/>
    <w:uiPriority w:val="10"/>
    <w:qFormat/>
    <w:rsid w:val="00BD6FF8"/>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D6FF8"/>
    <w:rPr>
      <w:rFonts w:asciiTheme="majorHAnsi" w:eastAsiaTheme="majorEastAsia" w:hAnsiTheme="majorHAnsi" w:cstheme="majorBidi"/>
      <w:spacing w:val="-10"/>
      <w:kern w:val="28"/>
      <w:sz w:val="56"/>
      <w:szCs w:val="56"/>
      <w:lang w:val="es-ES"/>
      <w14:ligatures w14:val="none"/>
    </w:rPr>
  </w:style>
  <w:style w:type="table" w:styleId="Tablaconcuadrculaclara">
    <w:name w:val="Grid Table Light"/>
    <w:basedOn w:val="Tablanormal"/>
    <w:uiPriority w:val="40"/>
    <w:rsid w:val="00A76EC6"/>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unhideWhenUsed/>
    <w:rsid w:val="00A751A2"/>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354467">
      <w:bodyDiv w:val="1"/>
      <w:marLeft w:val="0"/>
      <w:marRight w:val="0"/>
      <w:marTop w:val="0"/>
      <w:marBottom w:val="0"/>
      <w:divBdr>
        <w:top w:val="none" w:sz="0" w:space="0" w:color="auto"/>
        <w:left w:val="none" w:sz="0" w:space="0" w:color="auto"/>
        <w:bottom w:val="none" w:sz="0" w:space="0" w:color="auto"/>
        <w:right w:val="none" w:sz="0" w:space="0" w:color="auto"/>
      </w:divBdr>
    </w:div>
    <w:div w:id="1729765869">
      <w:bodyDiv w:val="1"/>
      <w:marLeft w:val="0"/>
      <w:marRight w:val="0"/>
      <w:marTop w:val="0"/>
      <w:marBottom w:val="0"/>
      <w:divBdr>
        <w:top w:val="none" w:sz="0" w:space="0" w:color="auto"/>
        <w:left w:val="none" w:sz="0" w:space="0" w:color="auto"/>
        <w:bottom w:val="none" w:sz="0" w:space="0" w:color="auto"/>
        <w:right w:val="none" w:sz="0" w:space="0" w:color="auto"/>
      </w:divBdr>
    </w:div>
    <w:div w:id="181417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125</TotalTime>
  <Pages>3</Pages>
  <Words>728</Words>
  <Characters>4006</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Josué Zuniga Vallecillo</dc:creator>
  <cp:keywords/>
  <dc:description/>
  <cp:lastModifiedBy>Josuè Zùniga</cp:lastModifiedBy>
  <cp:revision>46</cp:revision>
  <dcterms:created xsi:type="dcterms:W3CDTF">2026-03-13T12:49:00Z</dcterms:created>
  <dcterms:modified xsi:type="dcterms:W3CDTF">2026-04-23T20:14:00Z</dcterms:modified>
</cp:coreProperties>
</file>