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83A298" w14:textId="77777777" w:rsidR="00FC0880" w:rsidRDefault="00FC0880" w:rsidP="00FC0880">
      <w:pPr>
        <w:jc w:val="center"/>
        <w:rPr>
          <w:rFonts w:ascii="Baskerville Old Face" w:hAnsi="Baskerville Old Face"/>
          <w:noProof/>
          <w:sz w:val="72"/>
          <w:szCs w:val="72"/>
        </w:rPr>
      </w:pPr>
    </w:p>
    <w:p w14:paraId="1F698B7E" w14:textId="4D25DC5C" w:rsidR="00FC0880" w:rsidRPr="00401C82" w:rsidRDefault="00FC0880" w:rsidP="00FC0880">
      <w:pPr>
        <w:jc w:val="center"/>
        <w:rPr>
          <w:rFonts w:ascii="Baskerville Old Face" w:hAnsi="Baskerville Old Face"/>
          <w:noProof/>
          <w:sz w:val="72"/>
          <w:szCs w:val="72"/>
        </w:rPr>
      </w:pPr>
      <w:r>
        <w:rPr>
          <w:rFonts w:ascii="Baskerville Old Face" w:hAnsi="Baskerville Old Face"/>
          <w:noProof/>
          <w:sz w:val="72"/>
          <w:szCs w:val="72"/>
        </w:rPr>
        <w:t>CONOCIENDO LA RIVIERA TURCA</w:t>
      </w:r>
    </w:p>
    <w:p w14:paraId="51D5B730" w14:textId="5E049198" w:rsidR="00570353" w:rsidRDefault="00FC0880" w:rsidP="00FC0880">
      <w:pPr>
        <w:jc w:val="center"/>
        <w:rPr>
          <w:rFonts w:ascii="Palatino Linotype"/>
          <w:spacing w:val="-8"/>
        </w:rPr>
      </w:pPr>
      <w:r w:rsidRPr="00950B1A">
        <w:rPr>
          <w:rFonts w:ascii="Palatino Linotype"/>
          <w:noProof/>
        </w:rPr>
        <mc:AlternateContent>
          <mc:Choice Requires="wps">
            <w:drawing>
              <wp:anchor distT="0" distB="0" distL="0" distR="0" simplePos="0" relativeHeight="251659264" behindDoc="1" locked="0" layoutInCell="1" allowOverlap="1" wp14:anchorId="5442DEE4" wp14:editId="246DA640">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35F9718B" id="Graphic 2" o:spid="_x0000_s1026" style="position:absolute;margin-left:59.55pt;margin-top:20.7pt;width:476.4pt;height:.1pt;z-index:-251657216;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sidRPr="00950B1A">
        <w:rPr>
          <w:rFonts w:ascii="Palatino Linotype"/>
          <w:noProof/>
        </w:rPr>
        <mc:AlternateContent>
          <mc:Choice Requires="wps">
            <w:drawing>
              <wp:anchor distT="0" distB="0" distL="0" distR="0" simplePos="0" relativeHeight="251660288" behindDoc="1" locked="0" layoutInCell="1" allowOverlap="1" wp14:anchorId="1D8F9B6D" wp14:editId="294A6497">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7E8FF2BE" id="Graphic 3" o:spid="_x0000_s1026" style="position:absolute;margin-left:59.55pt;margin-top:30.2pt;width:476.4pt;height:.1pt;z-index:-251656192;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Pr="00950B1A">
        <w:rPr>
          <w:rFonts w:ascii="Palatino Linotype"/>
          <w:spacing w:val="-8"/>
        </w:rPr>
        <w:t xml:space="preserve"> </w:t>
      </w:r>
    </w:p>
    <w:p w14:paraId="5483FBAE" w14:textId="77777777" w:rsidR="00FC0880" w:rsidRDefault="00FC0880" w:rsidP="00FC0880">
      <w:pPr>
        <w:jc w:val="center"/>
        <w:rPr>
          <w:rFonts w:ascii="Palatino Linotype"/>
          <w:spacing w:val="-8"/>
        </w:rPr>
      </w:pPr>
    </w:p>
    <w:p w14:paraId="02E1DAE2" w14:textId="77777777" w:rsidR="00FC0880" w:rsidRDefault="00FC0880" w:rsidP="00FC0880">
      <w:pPr>
        <w:rPr>
          <w:rFonts w:ascii="Palatino Linotype"/>
          <w:spacing w:val="-8"/>
        </w:rPr>
      </w:pPr>
    </w:p>
    <w:p w14:paraId="1B2F2A5D" w14:textId="77777777" w:rsidR="00FC0880" w:rsidRPr="00FC0880" w:rsidRDefault="00FC0880" w:rsidP="00FC0880">
      <w:pPr>
        <w:jc w:val="center"/>
        <w:rPr>
          <w:rFonts w:asciiTheme="minorHAnsi" w:hAnsiTheme="minorHAnsi"/>
          <w:sz w:val="24"/>
          <w:szCs w:val="24"/>
        </w:rPr>
      </w:pPr>
      <w:r w:rsidRPr="00FC0880">
        <w:rPr>
          <w:rStyle w:val="Fuerte"/>
          <w:rFonts w:asciiTheme="minorHAnsi" w:hAnsiTheme="minorHAnsi"/>
          <w:sz w:val="24"/>
          <w:szCs w:val="24"/>
        </w:rPr>
        <w:t>Fechas de Salida</w:t>
      </w:r>
      <w:r w:rsidRPr="00FC0880">
        <w:rPr>
          <w:rFonts w:asciiTheme="minorHAnsi" w:hAnsiTheme="minorHAnsi"/>
          <w:sz w:val="24"/>
          <w:szCs w:val="24"/>
        </w:rPr>
        <w:t xml:space="preserve"> </w:t>
      </w:r>
    </w:p>
    <w:p w14:paraId="0C2939AC" w14:textId="1C08A1B3" w:rsidR="00FC0880" w:rsidRPr="00FC0880" w:rsidRDefault="00FC0880" w:rsidP="00FC0880">
      <w:pPr>
        <w:jc w:val="center"/>
        <w:rPr>
          <w:rFonts w:asciiTheme="minorHAnsi" w:hAnsiTheme="minorHAnsi"/>
          <w:sz w:val="24"/>
          <w:szCs w:val="24"/>
        </w:rPr>
      </w:pPr>
      <w:r w:rsidRPr="00FC0880">
        <w:rPr>
          <w:rStyle w:val="Fuerte"/>
          <w:rFonts w:asciiTheme="minorHAnsi" w:hAnsiTheme="minorHAnsi"/>
          <w:sz w:val="24"/>
          <w:szCs w:val="24"/>
        </w:rPr>
        <w:t>2026 |</w:t>
      </w:r>
      <w:r w:rsidRPr="00FC0880">
        <w:rPr>
          <w:rFonts w:asciiTheme="minorHAnsi" w:hAnsiTheme="minorHAnsi"/>
          <w:sz w:val="24"/>
          <w:szCs w:val="24"/>
        </w:rPr>
        <w:t xml:space="preserve"> octubre 31 | noviembre 19 </w:t>
      </w:r>
    </w:p>
    <w:p w14:paraId="09F12C6E" w14:textId="06451CCE" w:rsidR="00FC0880" w:rsidRDefault="00FC0880" w:rsidP="00FC0880">
      <w:pPr>
        <w:jc w:val="center"/>
        <w:rPr>
          <w:rFonts w:asciiTheme="minorHAnsi" w:hAnsiTheme="minorHAnsi"/>
          <w:sz w:val="24"/>
          <w:szCs w:val="24"/>
        </w:rPr>
      </w:pPr>
      <w:r w:rsidRPr="00FC0880">
        <w:rPr>
          <w:rStyle w:val="Fuerte"/>
          <w:rFonts w:asciiTheme="minorHAnsi" w:hAnsiTheme="minorHAnsi"/>
          <w:sz w:val="24"/>
          <w:szCs w:val="24"/>
        </w:rPr>
        <w:t>2027</w:t>
      </w:r>
      <w:r w:rsidRPr="00FC0880">
        <w:rPr>
          <w:rFonts w:asciiTheme="minorHAnsi" w:hAnsiTheme="minorHAnsi"/>
          <w:sz w:val="24"/>
          <w:szCs w:val="24"/>
        </w:rPr>
        <w:t xml:space="preserve"> | febrero 25 | marzo 25 | abril 29 | </w:t>
      </w:r>
      <w:r>
        <w:rPr>
          <w:rFonts w:asciiTheme="minorHAnsi" w:hAnsiTheme="minorHAnsi"/>
          <w:sz w:val="24"/>
          <w:szCs w:val="24"/>
        </w:rPr>
        <w:t>m</w:t>
      </w:r>
      <w:r w:rsidRPr="00FC0880">
        <w:rPr>
          <w:rFonts w:asciiTheme="minorHAnsi" w:hAnsiTheme="minorHAnsi"/>
          <w:sz w:val="24"/>
          <w:szCs w:val="24"/>
        </w:rPr>
        <w:t>ayo 27</w:t>
      </w:r>
    </w:p>
    <w:p w14:paraId="5C1E28CF" w14:textId="77777777" w:rsidR="005E2896" w:rsidRDefault="005E2896" w:rsidP="00FC0880">
      <w:pPr>
        <w:jc w:val="center"/>
        <w:rPr>
          <w:rFonts w:asciiTheme="minorHAnsi" w:hAnsiTheme="minorHAnsi"/>
          <w:sz w:val="24"/>
          <w:szCs w:val="24"/>
        </w:rPr>
      </w:pPr>
    </w:p>
    <w:p w14:paraId="59C769F2" w14:textId="77777777" w:rsidR="00DF5C10" w:rsidRDefault="00DF5C10" w:rsidP="00FC0880">
      <w:pPr>
        <w:jc w:val="center"/>
        <w:rPr>
          <w:rFonts w:asciiTheme="minorHAnsi" w:hAnsiTheme="minorHAnsi"/>
          <w:sz w:val="24"/>
          <w:szCs w:val="24"/>
        </w:rPr>
      </w:pPr>
    </w:p>
    <w:p w14:paraId="0670C3CB" w14:textId="6CBBEF4C" w:rsidR="00DF5C10" w:rsidRPr="00DF5C10" w:rsidRDefault="00926E2D" w:rsidP="00DF5C10">
      <w:pPr>
        <w:pStyle w:val="Sinespaciado"/>
        <w:jc w:val="both"/>
        <w:rPr>
          <w:rFonts w:asciiTheme="minorHAnsi" w:eastAsia="Times New Roman" w:hAnsiTheme="minorHAnsi" w:cs="Times New Roman"/>
          <w:sz w:val="24"/>
          <w:szCs w:val="24"/>
          <w:lang w:val="es-MX"/>
        </w:rPr>
      </w:pPr>
      <w:r w:rsidRPr="00926E2D">
        <w:rPr>
          <w:rFonts w:asciiTheme="minorHAnsi" w:hAnsiTheme="minorHAnsi"/>
          <w:noProof/>
          <w:sz w:val="24"/>
          <w:szCs w:val="24"/>
          <w:lang w:val="es-MX"/>
        </w:rPr>
        <w:drawing>
          <wp:anchor distT="0" distB="0" distL="114300" distR="114300" simplePos="0" relativeHeight="251661312" behindDoc="1" locked="0" layoutInCell="1" allowOverlap="1" wp14:anchorId="1249C8C5" wp14:editId="397B8812">
            <wp:simplePos x="0" y="0"/>
            <wp:positionH relativeFrom="column">
              <wp:posOffset>11355</wp:posOffset>
            </wp:positionH>
            <wp:positionV relativeFrom="paragraph">
              <wp:posOffset>88815</wp:posOffset>
            </wp:positionV>
            <wp:extent cx="1453486" cy="1020769"/>
            <wp:effectExtent l="0" t="0" r="0" b="8255"/>
            <wp:wrapTight wrapText="bothSides">
              <wp:wrapPolygon edited="0">
                <wp:start x="0" y="0"/>
                <wp:lineTo x="0" y="21371"/>
                <wp:lineTo x="21241" y="21371"/>
                <wp:lineTo x="21241" y="0"/>
                <wp:lineTo x="0" y="0"/>
              </wp:wrapPolygon>
            </wp:wrapTight>
            <wp:docPr id="88996777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967775" name=""/>
                    <pic:cNvPicPr/>
                  </pic:nvPicPr>
                  <pic:blipFill>
                    <a:blip r:embed="rId7">
                      <a:extLst>
                        <a:ext uri="{28A0092B-C50C-407E-A947-70E740481C1C}">
                          <a14:useLocalDpi xmlns:a14="http://schemas.microsoft.com/office/drawing/2010/main" val="0"/>
                        </a:ext>
                      </a:extLst>
                    </a:blip>
                    <a:stretch>
                      <a:fillRect/>
                    </a:stretch>
                  </pic:blipFill>
                  <pic:spPr>
                    <a:xfrm>
                      <a:off x="0" y="0"/>
                      <a:ext cx="1453486" cy="1020769"/>
                    </a:xfrm>
                    <a:prstGeom prst="rect">
                      <a:avLst/>
                    </a:prstGeom>
                  </pic:spPr>
                </pic:pic>
              </a:graphicData>
            </a:graphic>
          </wp:anchor>
        </w:drawing>
      </w:r>
      <w:r w:rsidR="00DF5C10" w:rsidRPr="00DF5C10">
        <w:rPr>
          <w:rFonts w:asciiTheme="minorHAnsi" w:hAnsiTheme="minorHAnsi"/>
          <w:sz w:val="24"/>
          <w:szCs w:val="24"/>
        </w:rPr>
        <w:t xml:space="preserve">Un recorrido de </w:t>
      </w:r>
      <w:r w:rsidR="00DF5C10" w:rsidRPr="00DF5C10">
        <w:rPr>
          <w:rStyle w:val="Fuerte"/>
          <w:rFonts w:asciiTheme="minorHAnsi" w:hAnsiTheme="minorHAnsi"/>
          <w:sz w:val="24"/>
          <w:szCs w:val="24"/>
        </w:rPr>
        <w:t>11 días por Turquía</w:t>
      </w:r>
      <w:r w:rsidR="00DF5C10" w:rsidRPr="00DF5C10">
        <w:rPr>
          <w:rFonts w:asciiTheme="minorHAnsi" w:hAnsiTheme="minorHAnsi"/>
          <w:sz w:val="24"/>
          <w:szCs w:val="24"/>
        </w:rPr>
        <w:t xml:space="preserve"> que combina historia, cultura, naturaleza y encanto mediterráneo. Desde la majestuosidad de </w:t>
      </w:r>
      <w:r w:rsidR="00DF5C10" w:rsidRPr="00DF5C10">
        <w:rPr>
          <w:rStyle w:val="Fuerte"/>
          <w:rFonts w:asciiTheme="minorHAnsi" w:hAnsiTheme="minorHAnsi"/>
          <w:sz w:val="24"/>
          <w:szCs w:val="24"/>
        </w:rPr>
        <w:t>Estambul</w:t>
      </w:r>
      <w:r w:rsidR="00DF5C10" w:rsidRPr="00DF5C10">
        <w:rPr>
          <w:rFonts w:asciiTheme="minorHAnsi" w:hAnsiTheme="minorHAnsi"/>
          <w:sz w:val="24"/>
          <w:szCs w:val="24"/>
        </w:rPr>
        <w:t xml:space="preserve"> y sus escenarios icónicos, hasta los pueblos tradicionales de </w:t>
      </w:r>
      <w:proofErr w:type="spellStart"/>
      <w:r w:rsidR="00DF5C10" w:rsidRPr="00DF5C10">
        <w:rPr>
          <w:rStyle w:val="Fuerte"/>
          <w:rFonts w:asciiTheme="minorHAnsi" w:hAnsiTheme="minorHAnsi"/>
          <w:sz w:val="24"/>
          <w:szCs w:val="24"/>
        </w:rPr>
        <w:t>Adatepe</w:t>
      </w:r>
      <w:proofErr w:type="spellEnd"/>
      <w:r w:rsidR="00DF5C10" w:rsidRPr="00DF5C10">
        <w:rPr>
          <w:rStyle w:val="Fuerte"/>
          <w:rFonts w:asciiTheme="minorHAnsi" w:hAnsiTheme="minorHAnsi"/>
          <w:sz w:val="24"/>
          <w:szCs w:val="24"/>
        </w:rPr>
        <w:t xml:space="preserve"> y Yeşilyurt</w:t>
      </w:r>
      <w:r w:rsidR="00DF5C10" w:rsidRPr="00DF5C10">
        <w:rPr>
          <w:rFonts w:asciiTheme="minorHAnsi" w:hAnsiTheme="minorHAnsi"/>
          <w:sz w:val="24"/>
          <w:szCs w:val="24"/>
        </w:rPr>
        <w:t xml:space="preserve"> y la calma de la </w:t>
      </w:r>
      <w:r w:rsidR="00DF5C10" w:rsidRPr="00DF5C10">
        <w:rPr>
          <w:rStyle w:val="Fuerte"/>
          <w:rFonts w:asciiTheme="minorHAnsi" w:hAnsiTheme="minorHAnsi"/>
          <w:sz w:val="24"/>
          <w:szCs w:val="24"/>
        </w:rPr>
        <w:t>Isla de Cunda.</w:t>
      </w:r>
      <w:r w:rsidR="00DF5C10" w:rsidRPr="00DF5C10">
        <w:rPr>
          <w:rFonts w:asciiTheme="minorHAnsi" w:hAnsiTheme="minorHAnsi"/>
          <w:sz w:val="24"/>
          <w:szCs w:val="24"/>
        </w:rPr>
        <w:t xml:space="preserve"> El viaje continúa hacia la elegancia costera de </w:t>
      </w:r>
      <w:r w:rsidR="00DF5C10" w:rsidRPr="00DF5C10">
        <w:rPr>
          <w:rStyle w:val="Fuerte"/>
          <w:rFonts w:asciiTheme="minorHAnsi" w:hAnsiTheme="minorHAnsi"/>
          <w:sz w:val="24"/>
          <w:szCs w:val="24"/>
        </w:rPr>
        <w:t>Bodrum</w:t>
      </w:r>
      <w:r w:rsidR="00DF5C10" w:rsidRPr="00DF5C10">
        <w:rPr>
          <w:rFonts w:asciiTheme="minorHAnsi" w:hAnsiTheme="minorHAnsi"/>
          <w:sz w:val="24"/>
          <w:szCs w:val="24"/>
        </w:rPr>
        <w:t xml:space="preserve"> y los paisajes paradisíacos de </w:t>
      </w:r>
      <w:proofErr w:type="spellStart"/>
      <w:r w:rsidR="00DF5C10" w:rsidRPr="00DF5C10">
        <w:rPr>
          <w:rStyle w:val="Fuerte"/>
          <w:rFonts w:asciiTheme="minorHAnsi" w:hAnsiTheme="minorHAnsi"/>
          <w:sz w:val="24"/>
          <w:szCs w:val="24"/>
        </w:rPr>
        <w:t>Fethiye</w:t>
      </w:r>
      <w:proofErr w:type="spellEnd"/>
      <w:r w:rsidR="00DF5C10" w:rsidRPr="00DF5C10">
        <w:rPr>
          <w:rStyle w:val="Fuerte"/>
          <w:rFonts w:asciiTheme="minorHAnsi" w:hAnsiTheme="minorHAnsi"/>
          <w:sz w:val="24"/>
          <w:szCs w:val="24"/>
        </w:rPr>
        <w:t>,</w:t>
      </w:r>
      <w:r w:rsidR="00DF5C10" w:rsidRPr="00DF5C10">
        <w:rPr>
          <w:rFonts w:asciiTheme="minorHAnsi" w:hAnsiTheme="minorHAnsi"/>
          <w:sz w:val="24"/>
          <w:szCs w:val="24"/>
        </w:rPr>
        <w:t xml:space="preserve"> para luego descubrir la riqueza arqueológica de </w:t>
      </w:r>
      <w:r w:rsidR="00DF5C10" w:rsidRPr="00DF5C10">
        <w:rPr>
          <w:rStyle w:val="Fuerte"/>
          <w:rFonts w:asciiTheme="minorHAnsi" w:hAnsiTheme="minorHAnsi"/>
          <w:sz w:val="24"/>
          <w:szCs w:val="24"/>
        </w:rPr>
        <w:t xml:space="preserve">Myra, </w:t>
      </w:r>
      <w:proofErr w:type="spellStart"/>
      <w:r w:rsidR="00DF5C10" w:rsidRPr="00DF5C10">
        <w:rPr>
          <w:rStyle w:val="Fuerte"/>
          <w:rFonts w:asciiTheme="minorHAnsi" w:hAnsiTheme="minorHAnsi"/>
          <w:sz w:val="24"/>
          <w:szCs w:val="24"/>
        </w:rPr>
        <w:t>Phaselis</w:t>
      </w:r>
      <w:proofErr w:type="spellEnd"/>
      <w:r w:rsidR="00DF5C10" w:rsidRPr="00DF5C10">
        <w:rPr>
          <w:rStyle w:val="Fuerte"/>
          <w:rFonts w:asciiTheme="minorHAnsi" w:hAnsiTheme="minorHAnsi"/>
          <w:sz w:val="24"/>
          <w:szCs w:val="24"/>
        </w:rPr>
        <w:t xml:space="preserve"> y </w:t>
      </w:r>
      <w:proofErr w:type="spellStart"/>
      <w:r w:rsidR="00DF5C10" w:rsidRPr="00DF5C10">
        <w:rPr>
          <w:rStyle w:val="Fuerte"/>
          <w:rFonts w:asciiTheme="minorHAnsi" w:hAnsiTheme="minorHAnsi"/>
          <w:sz w:val="24"/>
          <w:szCs w:val="24"/>
        </w:rPr>
        <w:t>Aspendos</w:t>
      </w:r>
      <w:proofErr w:type="spellEnd"/>
      <w:r w:rsidR="00DF5C10" w:rsidRPr="00DF5C10">
        <w:rPr>
          <w:rStyle w:val="Fuerte"/>
          <w:rFonts w:asciiTheme="minorHAnsi" w:hAnsiTheme="minorHAnsi"/>
          <w:sz w:val="24"/>
          <w:szCs w:val="24"/>
        </w:rPr>
        <w:t>.</w:t>
      </w:r>
      <w:r w:rsidR="00DF5C10" w:rsidRPr="00DF5C10">
        <w:rPr>
          <w:rFonts w:asciiTheme="minorHAnsi" w:hAnsiTheme="minorHAnsi"/>
          <w:sz w:val="24"/>
          <w:szCs w:val="24"/>
        </w:rPr>
        <w:t xml:space="preserve"> Finalmente, la experiencia culmina en </w:t>
      </w:r>
      <w:r w:rsidR="00DF5C10" w:rsidRPr="00DF5C10">
        <w:rPr>
          <w:rStyle w:val="Fuerte"/>
          <w:rFonts w:asciiTheme="minorHAnsi" w:hAnsiTheme="minorHAnsi"/>
          <w:sz w:val="24"/>
          <w:szCs w:val="24"/>
        </w:rPr>
        <w:t>Antalya,</w:t>
      </w:r>
      <w:r w:rsidR="00DF5C10" w:rsidRPr="00DF5C10">
        <w:rPr>
          <w:rFonts w:asciiTheme="minorHAnsi" w:hAnsiTheme="minorHAnsi"/>
          <w:sz w:val="24"/>
          <w:szCs w:val="24"/>
        </w:rPr>
        <w:t xml:space="preserve"> con sus ruinas grecorromanas y vibrante atmósfera mediterránea, antes de regresar a Estambul.</w:t>
      </w:r>
    </w:p>
    <w:p w14:paraId="2F13E7FD" w14:textId="6FBBB6AC" w:rsidR="00DF5C10" w:rsidRPr="00DF5C10" w:rsidRDefault="00DF5C10" w:rsidP="00DF5C10">
      <w:pPr>
        <w:pStyle w:val="Sinespaciado"/>
        <w:jc w:val="both"/>
        <w:rPr>
          <w:rFonts w:asciiTheme="minorHAnsi" w:hAnsiTheme="minorHAnsi"/>
          <w:sz w:val="24"/>
          <w:szCs w:val="24"/>
        </w:rPr>
      </w:pPr>
      <w:r w:rsidRPr="00DF5C10">
        <w:rPr>
          <w:rFonts w:asciiTheme="minorHAnsi" w:hAnsiTheme="minorHAnsi"/>
          <w:sz w:val="24"/>
          <w:szCs w:val="24"/>
        </w:rPr>
        <w:t xml:space="preserve">Un itinerario diseñado para disfrutar lo mejor de Turquía: </w:t>
      </w:r>
      <w:r w:rsidRPr="00DF5C10">
        <w:rPr>
          <w:rStyle w:val="Fuerte"/>
          <w:rFonts w:asciiTheme="minorHAnsi" w:hAnsiTheme="minorHAnsi"/>
          <w:sz w:val="24"/>
          <w:szCs w:val="24"/>
        </w:rPr>
        <w:t>historia, tradición, naturaleza y mar turquesa.</w:t>
      </w:r>
    </w:p>
    <w:p w14:paraId="575DD6D1" w14:textId="77777777" w:rsidR="00DF5C10" w:rsidRDefault="00DF5C10" w:rsidP="00080BAE">
      <w:pPr>
        <w:rPr>
          <w:rFonts w:asciiTheme="minorHAnsi" w:hAnsiTheme="minorHAnsi"/>
          <w:sz w:val="24"/>
          <w:szCs w:val="24"/>
        </w:rPr>
      </w:pPr>
    </w:p>
    <w:p w14:paraId="068DBB90" w14:textId="3A72B710" w:rsidR="005E2896" w:rsidRPr="005E2896" w:rsidRDefault="00926E2D" w:rsidP="005E2896">
      <w:pPr>
        <w:widowControl/>
        <w:autoSpaceDE/>
        <w:autoSpaceDN/>
        <w:spacing w:before="100" w:beforeAutospacing="1" w:after="100" w:afterAutospacing="1"/>
        <w:outlineLvl w:val="2"/>
        <w:rPr>
          <w:rFonts w:asciiTheme="minorHAnsi" w:eastAsia="Times New Roman" w:hAnsiTheme="minorHAnsi" w:cs="Times New Roman"/>
          <w:b/>
          <w:bCs/>
          <w:sz w:val="24"/>
          <w:szCs w:val="24"/>
          <w:lang w:val="es-MX" w:eastAsia="es-MX"/>
        </w:rPr>
      </w:pPr>
      <w:r w:rsidRPr="005E2896">
        <w:rPr>
          <w:rFonts w:asciiTheme="minorHAnsi" w:eastAsia="Times New Roman" w:hAnsiTheme="minorHAnsi" w:cs="Times New Roman"/>
          <w:b/>
          <w:bCs/>
          <w:sz w:val="24"/>
          <w:szCs w:val="24"/>
          <w:lang w:val="es-MX" w:eastAsia="es-MX"/>
        </w:rPr>
        <w:t>ITINERARIO</w:t>
      </w:r>
      <w:r w:rsidR="005E2896" w:rsidRPr="005E2896">
        <w:rPr>
          <w:rFonts w:asciiTheme="minorHAnsi" w:eastAsia="Times New Roman" w:hAnsiTheme="minorHAnsi" w:cs="Times New Roman"/>
          <w:b/>
          <w:bCs/>
          <w:sz w:val="24"/>
          <w:szCs w:val="24"/>
          <w:lang w:val="es-MX" w:eastAsia="es-MX"/>
        </w:rPr>
        <w:t xml:space="preserve"> </w:t>
      </w:r>
    </w:p>
    <w:p w14:paraId="77EEF3B7" w14:textId="683E8B55" w:rsidR="005E2896" w:rsidRPr="005E2896" w:rsidRDefault="005E2896" w:rsidP="005E2896">
      <w:pPr>
        <w:pStyle w:val="Sinespaciado"/>
        <w:rPr>
          <w:rFonts w:asciiTheme="minorHAnsi" w:hAnsiTheme="minorHAnsi"/>
          <w:b/>
          <w:bCs/>
          <w:sz w:val="24"/>
          <w:szCs w:val="24"/>
          <w:lang w:val="es-MX" w:eastAsia="es-MX"/>
        </w:rPr>
      </w:pPr>
      <w:r w:rsidRPr="005E2896">
        <w:rPr>
          <w:rFonts w:asciiTheme="minorHAnsi" w:hAnsiTheme="minorHAnsi"/>
          <w:b/>
          <w:bCs/>
          <w:sz w:val="24"/>
          <w:szCs w:val="24"/>
          <w:lang w:val="es-MX" w:eastAsia="es-MX"/>
        </w:rPr>
        <w:t xml:space="preserve">DÍA 1 – ESTAMBUL </w:t>
      </w:r>
    </w:p>
    <w:p w14:paraId="066146C0" w14:textId="0E6FF3F7" w:rsidR="005E2896" w:rsidRPr="005E2896" w:rsidRDefault="005E2896" w:rsidP="005E2896">
      <w:pPr>
        <w:pStyle w:val="Sinespaciado"/>
        <w:rPr>
          <w:rFonts w:asciiTheme="minorHAnsi" w:hAnsiTheme="minorHAnsi"/>
          <w:sz w:val="24"/>
          <w:szCs w:val="24"/>
          <w:lang w:val="es-MX" w:eastAsia="es-MX"/>
        </w:rPr>
      </w:pPr>
      <w:r w:rsidRPr="005E2896">
        <w:rPr>
          <w:rFonts w:asciiTheme="minorHAnsi" w:hAnsiTheme="minorHAnsi"/>
          <w:sz w:val="24"/>
          <w:szCs w:val="24"/>
          <w:lang w:val="es-MX" w:eastAsia="es-MX"/>
        </w:rPr>
        <w:t>Llegada a Estambul y traslado al hotel. Alojamiento.</w:t>
      </w:r>
    </w:p>
    <w:p w14:paraId="64AFE4C1" w14:textId="77777777" w:rsidR="005E2896" w:rsidRPr="005E2896" w:rsidRDefault="005E2896" w:rsidP="005E2896">
      <w:pPr>
        <w:pStyle w:val="Sinespaciado"/>
        <w:rPr>
          <w:rFonts w:asciiTheme="minorHAnsi" w:hAnsiTheme="minorHAnsi"/>
          <w:b/>
          <w:bCs/>
          <w:sz w:val="24"/>
          <w:szCs w:val="24"/>
          <w:lang w:val="es-MX" w:eastAsia="es-MX"/>
        </w:rPr>
      </w:pPr>
    </w:p>
    <w:p w14:paraId="56305CF1" w14:textId="55FCF781" w:rsidR="005E2896" w:rsidRPr="005E2896" w:rsidRDefault="005E2896" w:rsidP="005E2896">
      <w:pPr>
        <w:pStyle w:val="Sinespaciado"/>
        <w:jc w:val="both"/>
        <w:rPr>
          <w:rFonts w:asciiTheme="minorHAnsi" w:hAnsiTheme="minorHAnsi"/>
          <w:b/>
          <w:bCs/>
          <w:sz w:val="24"/>
          <w:szCs w:val="24"/>
          <w:lang w:val="es-MX" w:eastAsia="es-MX"/>
        </w:rPr>
      </w:pPr>
      <w:r w:rsidRPr="005E2896">
        <w:rPr>
          <w:rFonts w:asciiTheme="minorHAnsi" w:hAnsiTheme="minorHAnsi"/>
          <w:b/>
          <w:bCs/>
          <w:sz w:val="24"/>
          <w:szCs w:val="24"/>
          <w:lang w:val="es-MX" w:eastAsia="es-MX"/>
        </w:rPr>
        <w:t xml:space="preserve">DÍA 2 – ESTAMBUL </w:t>
      </w:r>
    </w:p>
    <w:p w14:paraId="3FA9523E" w14:textId="77777777" w:rsidR="005E2896" w:rsidRPr="005E2896" w:rsidRDefault="005E2896" w:rsidP="005E2896">
      <w:pPr>
        <w:pStyle w:val="Sinespaciado"/>
        <w:jc w:val="both"/>
        <w:rPr>
          <w:rFonts w:asciiTheme="minorHAnsi" w:hAnsiTheme="minorHAnsi"/>
          <w:sz w:val="24"/>
          <w:szCs w:val="24"/>
          <w:lang w:val="es-MX" w:eastAsia="es-MX"/>
        </w:rPr>
      </w:pPr>
      <w:r w:rsidRPr="005E2896">
        <w:rPr>
          <w:rFonts w:asciiTheme="minorHAnsi" w:hAnsiTheme="minorHAnsi"/>
          <w:sz w:val="24"/>
          <w:szCs w:val="24"/>
          <w:lang w:val="es-MX" w:eastAsia="es-MX"/>
        </w:rPr>
        <w:t xml:space="preserve">Desayuno en el hotel. Excursión de día completo por los sitios emblemáticos de la ciudad, visitando locaciones y escenarios icónicos de las famosas novelas y producciones turcas que han conquistado América y el mundo. Recorrido panorámico por la ciudad con visitas a </w:t>
      </w:r>
      <w:proofErr w:type="spellStart"/>
      <w:r w:rsidRPr="005E2896">
        <w:rPr>
          <w:rFonts w:asciiTheme="minorHAnsi" w:hAnsiTheme="minorHAnsi"/>
          <w:sz w:val="24"/>
          <w:szCs w:val="24"/>
          <w:lang w:val="es-MX" w:eastAsia="es-MX"/>
        </w:rPr>
        <w:t>Arnavutköy</w:t>
      </w:r>
      <w:proofErr w:type="spellEnd"/>
      <w:r w:rsidRPr="005E2896">
        <w:rPr>
          <w:rFonts w:asciiTheme="minorHAnsi" w:hAnsiTheme="minorHAnsi"/>
          <w:sz w:val="24"/>
          <w:szCs w:val="24"/>
          <w:lang w:val="es-MX" w:eastAsia="es-MX"/>
        </w:rPr>
        <w:t xml:space="preserve">, Bebek, Parque Ulus, </w:t>
      </w:r>
      <w:proofErr w:type="spellStart"/>
      <w:r w:rsidRPr="005E2896">
        <w:rPr>
          <w:rFonts w:asciiTheme="minorHAnsi" w:hAnsiTheme="minorHAnsi"/>
          <w:sz w:val="24"/>
          <w:szCs w:val="24"/>
          <w:lang w:val="es-MX" w:eastAsia="es-MX"/>
        </w:rPr>
        <w:t>Kuzgubuk</w:t>
      </w:r>
      <w:proofErr w:type="spellEnd"/>
      <w:r w:rsidRPr="005E2896">
        <w:rPr>
          <w:rFonts w:asciiTheme="minorHAnsi" w:hAnsiTheme="minorHAnsi"/>
          <w:sz w:val="24"/>
          <w:szCs w:val="24"/>
          <w:lang w:val="es-MX" w:eastAsia="es-MX"/>
        </w:rPr>
        <w:t xml:space="preserve"> y </w:t>
      </w:r>
      <w:proofErr w:type="spellStart"/>
      <w:r w:rsidRPr="005E2896">
        <w:rPr>
          <w:rFonts w:asciiTheme="minorHAnsi" w:hAnsiTheme="minorHAnsi"/>
          <w:sz w:val="24"/>
          <w:szCs w:val="24"/>
          <w:lang w:val="es-MX" w:eastAsia="es-MX"/>
        </w:rPr>
        <w:t>Kadıköy</w:t>
      </w:r>
      <w:proofErr w:type="spellEnd"/>
      <w:r w:rsidRPr="005E2896">
        <w:rPr>
          <w:rFonts w:asciiTheme="minorHAnsi" w:hAnsiTheme="minorHAnsi"/>
          <w:sz w:val="24"/>
          <w:szCs w:val="24"/>
          <w:lang w:val="es-MX" w:eastAsia="es-MX"/>
        </w:rPr>
        <w:t xml:space="preserve">. </w:t>
      </w:r>
    </w:p>
    <w:p w14:paraId="5CE3F982" w14:textId="7878718E" w:rsidR="005E2896" w:rsidRPr="005E2896" w:rsidRDefault="005E2896" w:rsidP="005E2896">
      <w:pPr>
        <w:pStyle w:val="Sinespaciado"/>
        <w:jc w:val="both"/>
        <w:rPr>
          <w:rFonts w:asciiTheme="minorHAnsi" w:hAnsiTheme="minorHAnsi"/>
          <w:b/>
          <w:bCs/>
          <w:sz w:val="24"/>
          <w:szCs w:val="24"/>
          <w:lang w:val="es-MX" w:eastAsia="es-MX"/>
        </w:rPr>
      </w:pPr>
      <w:r w:rsidRPr="005E2896">
        <w:rPr>
          <w:rFonts w:asciiTheme="minorHAnsi" w:hAnsiTheme="minorHAnsi"/>
          <w:b/>
          <w:bCs/>
          <w:sz w:val="24"/>
          <w:szCs w:val="24"/>
          <w:lang w:val="es-MX" w:eastAsia="es-MX"/>
        </w:rPr>
        <w:t>Comidas: Desayuno.</w:t>
      </w:r>
    </w:p>
    <w:p w14:paraId="36A1A26B" w14:textId="77777777" w:rsidR="005E2896" w:rsidRPr="005E2896" w:rsidRDefault="005E2896" w:rsidP="005E2896">
      <w:pPr>
        <w:pStyle w:val="Sinespaciado"/>
        <w:rPr>
          <w:rFonts w:asciiTheme="minorHAnsi" w:hAnsiTheme="minorHAnsi"/>
          <w:sz w:val="24"/>
          <w:szCs w:val="24"/>
          <w:lang w:val="es-MX" w:eastAsia="es-MX"/>
        </w:rPr>
      </w:pPr>
    </w:p>
    <w:p w14:paraId="22416D2B" w14:textId="77777777" w:rsidR="00251E62" w:rsidRDefault="00251E62" w:rsidP="005E2896">
      <w:pPr>
        <w:pStyle w:val="Sinespaciado"/>
        <w:jc w:val="both"/>
        <w:rPr>
          <w:rFonts w:asciiTheme="minorHAnsi" w:hAnsiTheme="minorHAnsi"/>
          <w:b/>
          <w:bCs/>
          <w:sz w:val="24"/>
          <w:szCs w:val="24"/>
          <w:lang w:val="es-MX" w:eastAsia="es-MX"/>
        </w:rPr>
      </w:pPr>
    </w:p>
    <w:p w14:paraId="48703717" w14:textId="4C16D049" w:rsidR="005E2896" w:rsidRPr="005E2896" w:rsidRDefault="005E2896" w:rsidP="005E2896">
      <w:pPr>
        <w:pStyle w:val="Sinespaciado"/>
        <w:jc w:val="both"/>
        <w:rPr>
          <w:rFonts w:asciiTheme="minorHAnsi" w:hAnsiTheme="minorHAnsi"/>
          <w:b/>
          <w:bCs/>
          <w:sz w:val="24"/>
          <w:szCs w:val="24"/>
          <w:lang w:val="es-MX" w:eastAsia="es-MX"/>
        </w:rPr>
      </w:pPr>
      <w:r w:rsidRPr="005E2896">
        <w:rPr>
          <w:rFonts w:asciiTheme="minorHAnsi" w:hAnsiTheme="minorHAnsi"/>
          <w:b/>
          <w:bCs/>
          <w:sz w:val="24"/>
          <w:szCs w:val="24"/>
          <w:lang w:val="es-MX" w:eastAsia="es-MX"/>
        </w:rPr>
        <w:lastRenderedPageBreak/>
        <w:t xml:space="preserve">DÍA 3 – ESTAMBUL – PUEBLOS DE ADATEPE Y YEŞILYURT – ISLA DE CUNDA </w:t>
      </w:r>
    </w:p>
    <w:p w14:paraId="74C9B02C" w14:textId="77777777" w:rsidR="005E2896" w:rsidRPr="005E2896" w:rsidRDefault="005E2896" w:rsidP="005E2896">
      <w:pPr>
        <w:pStyle w:val="Sinespaciado"/>
        <w:jc w:val="both"/>
        <w:rPr>
          <w:rFonts w:asciiTheme="minorHAnsi" w:hAnsiTheme="minorHAnsi"/>
          <w:sz w:val="24"/>
          <w:szCs w:val="24"/>
          <w:lang w:val="es-MX" w:eastAsia="es-MX"/>
        </w:rPr>
      </w:pPr>
      <w:r w:rsidRPr="005E2896">
        <w:rPr>
          <w:rFonts w:asciiTheme="minorHAnsi" w:hAnsiTheme="minorHAnsi"/>
          <w:sz w:val="24"/>
          <w:szCs w:val="24"/>
          <w:lang w:val="es-MX" w:eastAsia="es-MX"/>
        </w:rPr>
        <w:t xml:space="preserve">Salida temprano en autobús hacia el Mar Egeo. En el trayecto visitaremos dos encantadores pueblos en las Montañas Kaz, reconocidas por tener uno de los aires más limpios del mundo, famosos por sus casas de piedra y su gastronomía natural y tradicional: </w:t>
      </w:r>
      <w:proofErr w:type="spellStart"/>
      <w:r w:rsidRPr="005E2896">
        <w:rPr>
          <w:rFonts w:asciiTheme="minorHAnsi" w:hAnsiTheme="minorHAnsi"/>
          <w:sz w:val="24"/>
          <w:szCs w:val="24"/>
          <w:lang w:val="es-MX" w:eastAsia="es-MX"/>
        </w:rPr>
        <w:t>Adatepe</w:t>
      </w:r>
      <w:proofErr w:type="spellEnd"/>
      <w:r w:rsidRPr="005E2896">
        <w:rPr>
          <w:rFonts w:asciiTheme="minorHAnsi" w:hAnsiTheme="minorHAnsi"/>
          <w:sz w:val="24"/>
          <w:szCs w:val="24"/>
          <w:lang w:val="es-MX" w:eastAsia="es-MX"/>
        </w:rPr>
        <w:t xml:space="preserve"> y Yeşilyurt. Continuación hacia la isla de Cunda. Llegada y alojamiento. </w:t>
      </w:r>
    </w:p>
    <w:p w14:paraId="30E7CE30" w14:textId="27B8BA24" w:rsidR="005E2896" w:rsidRPr="005E2896" w:rsidRDefault="005E2896" w:rsidP="005E2896">
      <w:pPr>
        <w:pStyle w:val="Sinespaciado"/>
        <w:jc w:val="both"/>
        <w:rPr>
          <w:rFonts w:asciiTheme="minorHAnsi" w:hAnsiTheme="minorHAnsi"/>
          <w:b/>
          <w:bCs/>
          <w:sz w:val="24"/>
          <w:szCs w:val="24"/>
          <w:lang w:val="es-MX" w:eastAsia="es-MX"/>
        </w:rPr>
      </w:pPr>
      <w:r w:rsidRPr="005E2896">
        <w:rPr>
          <w:rFonts w:asciiTheme="minorHAnsi" w:hAnsiTheme="minorHAnsi"/>
          <w:b/>
          <w:bCs/>
          <w:sz w:val="24"/>
          <w:szCs w:val="24"/>
          <w:lang w:val="es-MX" w:eastAsia="es-MX"/>
        </w:rPr>
        <w:t>Comidas: Desayuno.</w:t>
      </w:r>
    </w:p>
    <w:p w14:paraId="3A6E82D1" w14:textId="77777777" w:rsidR="005E2896" w:rsidRDefault="005E2896" w:rsidP="005E2896">
      <w:pPr>
        <w:pStyle w:val="Sinespaciado"/>
        <w:rPr>
          <w:b/>
          <w:bCs/>
          <w:lang w:val="es-MX" w:eastAsia="es-MX"/>
        </w:rPr>
      </w:pPr>
    </w:p>
    <w:p w14:paraId="1C26848A" w14:textId="0C51D53F" w:rsidR="005E2896" w:rsidRPr="005E2896" w:rsidRDefault="005E2896" w:rsidP="005E2896">
      <w:pPr>
        <w:pStyle w:val="Sinespaciado"/>
        <w:jc w:val="both"/>
        <w:rPr>
          <w:rFonts w:asciiTheme="minorHAnsi" w:hAnsiTheme="minorHAnsi"/>
          <w:b/>
          <w:bCs/>
          <w:sz w:val="24"/>
          <w:szCs w:val="24"/>
          <w:lang w:val="es-MX" w:eastAsia="es-MX"/>
        </w:rPr>
      </w:pPr>
      <w:r w:rsidRPr="005E2896">
        <w:rPr>
          <w:rFonts w:asciiTheme="minorHAnsi" w:hAnsiTheme="minorHAnsi"/>
          <w:b/>
          <w:bCs/>
          <w:sz w:val="24"/>
          <w:szCs w:val="24"/>
          <w:lang w:val="es-MX" w:eastAsia="es-MX"/>
        </w:rPr>
        <w:t xml:space="preserve">DÍA 4 – CUNDA – AYVALIK – CUNDA </w:t>
      </w:r>
    </w:p>
    <w:p w14:paraId="61C1F812" w14:textId="77777777" w:rsidR="005E2896" w:rsidRDefault="005E2896" w:rsidP="005E2896">
      <w:pPr>
        <w:pStyle w:val="Sinespaciado"/>
        <w:jc w:val="both"/>
        <w:rPr>
          <w:rFonts w:asciiTheme="minorHAnsi" w:hAnsiTheme="minorHAnsi"/>
          <w:sz w:val="24"/>
          <w:szCs w:val="24"/>
          <w:lang w:val="es-MX" w:eastAsia="es-MX"/>
        </w:rPr>
      </w:pPr>
      <w:r w:rsidRPr="005E2896">
        <w:rPr>
          <w:rFonts w:asciiTheme="minorHAnsi" w:hAnsiTheme="minorHAnsi"/>
          <w:sz w:val="24"/>
          <w:szCs w:val="24"/>
          <w:lang w:val="es-MX" w:eastAsia="es-MX"/>
        </w:rPr>
        <w:t xml:space="preserve">Desayuno. Visita a la iglesia de </w:t>
      </w:r>
      <w:proofErr w:type="spellStart"/>
      <w:r w:rsidRPr="005E2896">
        <w:rPr>
          <w:rFonts w:asciiTheme="minorHAnsi" w:hAnsiTheme="minorHAnsi"/>
          <w:sz w:val="24"/>
          <w:szCs w:val="24"/>
          <w:lang w:val="es-MX" w:eastAsia="es-MX"/>
        </w:rPr>
        <w:t>Taksiyarhis</w:t>
      </w:r>
      <w:proofErr w:type="spellEnd"/>
      <w:r w:rsidRPr="005E2896">
        <w:rPr>
          <w:rFonts w:asciiTheme="minorHAnsi" w:hAnsiTheme="minorHAnsi"/>
          <w:sz w:val="24"/>
          <w:szCs w:val="24"/>
          <w:lang w:val="es-MX" w:eastAsia="es-MX"/>
        </w:rPr>
        <w:t xml:space="preserve">, de gran valor histórico y arquitectónico, actualmente convertida en Museo del Juguete y protegida como patrimonio cultural de la región. Recorrido por la isla y continuación hacia la ciudad de </w:t>
      </w:r>
      <w:proofErr w:type="spellStart"/>
      <w:r w:rsidRPr="005E2896">
        <w:rPr>
          <w:rFonts w:asciiTheme="minorHAnsi" w:hAnsiTheme="minorHAnsi"/>
          <w:sz w:val="24"/>
          <w:szCs w:val="24"/>
          <w:lang w:val="es-MX" w:eastAsia="es-MX"/>
        </w:rPr>
        <w:t>Ayvalık</w:t>
      </w:r>
      <w:proofErr w:type="spellEnd"/>
      <w:r w:rsidRPr="005E2896">
        <w:rPr>
          <w:rFonts w:asciiTheme="minorHAnsi" w:hAnsiTheme="minorHAnsi"/>
          <w:sz w:val="24"/>
          <w:szCs w:val="24"/>
          <w:lang w:val="es-MX" w:eastAsia="es-MX"/>
        </w:rPr>
        <w:t xml:space="preserve">. Degustación de comidas y bebidas locales en cafés y bodegas tradicionales. Visita a la Mezquita del Rey y ascenso a la famosa Colina del Diablo, donde disfrutaremos de una espectacular puesta de sol. Regreso al hotel y alojamiento. </w:t>
      </w:r>
    </w:p>
    <w:p w14:paraId="47DDD8BC" w14:textId="22B05538" w:rsidR="005E2896" w:rsidRPr="008A0FC7" w:rsidRDefault="005E2896" w:rsidP="005E2896">
      <w:pPr>
        <w:pStyle w:val="Sinespaciado"/>
        <w:jc w:val="both"/>
        <w:rPr>
          <w:rFonts w:asciiTheme="minorHAnsi" w:hAnsiTheme="minorHAnsi"/>
          <w:b/>
          <w:bCs/>
          <w:sz w:val="24"/>
          <w:szCs w:val="24"/>
          <w:lang w:val="es-MX" w:eastAsia="es-MX"/>
        </w:rPr>
      </w:pPr>
      <w:r w:rsidRPr="008A0FC7">
        <w:rPr>
          <w:rFonts w:asciiTheme="minorHAnsi" w:hAnsiTheme="minorHAnsi"/>
          <w:b/>
          <w:bCs/>
          <w:sz w:val="24"/>
          <w:szCs w:val="24"/>
          <w:lang w:val="es-MX" w:eastAsia="es-MX"/>
        </w:rPr>
        <w:t>Comidas: Desayuno.</w:t>
      </w:r>
    </w:p>
    <w:p w14:paraId="6A023377" w14:textId="77777777" w:rsidR="005E2896" w:rsidRDefault="005E2896" w:rsidP="005E2896">
      <w:pPr>
        <w:pStyle w:val="Sinespaciado"/>
        <w:rPr>
          <w:rFonts w:ascii="Aptos" w:hAnsi="Aptos"/>
          <w:b/>
          <w:bCs/>
          <w:sz w:val="24"/>
          <w:szCs w:val="24"/>
          <w:lang w:val="es-MX" w:eastAsia="es-MX"/>
        </w:rPr>
      </w:pPr>
    </w:p>
    <w:p w14:paraId="3BC1D0DA" w14:textId="78F4FFB1" w:rsidR="005E2896" w:rsidRPr="005E2896" w:rsidRDefault="005E2896" w:rsidP="005E2896">
      <w:pPr>
        <w:pStyle w:val="Sinespaciado"/>
        <w:rPr>
          <w:rFonts w:ascii="Aptos" w:hAnsi="Aptos"/>
          <w:b/>
          <w:bCs/>
          <w:sz w:val="24"/>
          <w:szCs w:val="24"/>
          <w:lang w:val="es-MX" w:eastAsia="es-MX"/>
        </w:rPr>
      </w:pPr>
      <w:r w:rsidRPr="005E2896">
        <w:rPr>
          <w:rFonts w:ascii="Aptos" w:hAnsi="Aptos"/>
          <w:b/>
          <w:bCs/>
          <w:sz w:val="24"/>
          <w:szCs w:val="24"/>
          <w:lang w:val="es-MX" w:eastAsia="es-MX"/>
        </w:rPr>
        <w:t xml:space="preserve">DÍA 5 – CUNDA – PÉRGAMO – BODRUM </w:t>
      </w:r>
    </w:p>
    <w:p w14:paraId="6BC48673" w14:textId="77777777" w:rsidR="005E2896" w:rsidRPr="005E2896" w:rsidRDefault="005E2896" w:rsidP="008D56E5">
      <w:pPr>
        <w:pStyle w:val="Sinespaciado"/>
        <w:jc w:val="both"/>
        <w:rPr>
          <w:rFonts w:ascii="Aptos" w:hAnsi="Aptos"/>
          <w:sz w:val="24"/>
          <w:szCs w:val="24"/>
          <w:lang w:val="es-MX" w:eastAsia="es-MX"/>
        </w:rPr>
      </w:pPr>
      <w:r w:rsidRPr="005E2896">
        <w:rPr>
          <w:rFonts w:ascii="Aptos" w:hAnsi="Aptos"/>
          <w:sz w:val="24"/>
          <w:szCs w:val="24"/>
          <w:lang w:val="es-MX" w:eastAsia="es-MX"/>
        </w:rPr>
        <w:t xml:space="preserve">Desayuno. Salida hacia Pérgamo, una de las ciudades más importantes de la antigua Provincia Romana de Asia. Recorrido por las ruinas de la Acrópolis de Pérgamo, donde destacan el teatro más empinado del mundo, el Templo de Trajano y el Altar de Zeus. Continuación hacia Bodrum. Llegada y alojamiento. </w:t>
      </w:r>
    </w:p>
    <w:p w14:paraId="24D08136" w14:textId="157605AD" w:rsidR="005E2896" w:rsidRPr="005E2896" w:rsidRDefault="005E2896" w:rsidP="008D56E5">
      <w:pPr>
        <w:pStyle w:val="Sinespaciado"/>
        <w:jc w:val="both"/>
        <w:rPr>
          <w:rFonts w:ascii="Aptos" w:hAnsi="Aptos"/>
          <w:b/>
          <w:bCs/>
          <w:sz w:val="24"/>
          <w:szCs w:val="24"/>
          <w:lang w:val="es-MX" w:eastAsia="es-MX"/>
        </w:rPr>
      </w:pPr>
      <w:r w:rsidRPr="005E2896">
        <w:rPr>
          <w:rFonts w:ascii="Aptos" w:hAnsi="Aptos"/>
          <w:b/>
          <w:bCs/>
          <w:sz w:val="24"/>
          <w:szCs w:val="24"/>
          <w:lang w:val="es-MX" w:eastAsia="es-MX"/>
        </w:rPr>
        <w:t>Comidas: Desayuno.</w:t>
      </w:r>
    </w:p>
    <w:p w14:paraId="7363265F" w14:textId="77777777" w:rsidR="005E2896" w:rsidRDefault="005E2896" w:rsidP="005E2896">
      <w:pPr>
        <w:pStyle w:val="Sinespaciado"/>
        <w:jc w:val="both"/>
        <w:rPr>
          <w:rStyle w:val="Fuerte"/>
          <w:rFonts w:asciiTheme="minorHAnsi" w:hAnsiTheme="minorHAnsi"/>
          <w:sz w:val="24"/>
          <w:szCs w:val="24"/>
        </w:rPr>
      </w:pPr>
    </w:p>
    <w:p w14:paraId="0EEF0B97" w14:textId="27A155BE" w:rsidR="005E2896" w:rsidRDefault="005E2896" w:rsidP="005E2896">
      <w:pPr>
        <w:pStyle w:val="Sinespaciado"/>
        <w:jc w:val="both"/>
        <w:rPr>
          <w:rFonts w:asciiTheme="minorHAnsi" w:hAnsiTheme="minorHAnsi"/>
          <w:sz w:val="24"/>
          <w:szCs w:val="24"/>
        </w:rPr>
      </w:pPr>
      <w:r w:rsidRPr="005E2896">
        <w:rPr>
          <w:rStyle w:val="Fuerte"/>
          <w:rFonts w:asciiTheme="minorHAnsi" w:hAnsiTheme="minorHAnsi"/>
          <w:sz w:val="24"/>
          <w:szCs w:val="24"/>
        </w:rPr>
        <w:t>DÍA 6 – BODRUM</w:t>
      </w:r>
      <w:r w:rsidRPr="005E2896">
        <w:rPr>
          <w:rFonts w:asciiTheme="minorHAnsi" w:hAnsiTheme="minorHAnsi"/>
          <w:sz w:val="24"/>
          <w:szCs w:val="24"/>
        </w:rPr>
        <w:t xml:space="preserve"> </w:t>
      </w:r>
    </w:p>
    <w:p w14:paraId="6AFC3E8F" w14:textId="69F8F57F" w:rsidR="005E2896" w:rsidRDefault="005E2896" w:rsidP="005E2896">
      <w:pPr>
        <w:pStyle w:val="Sinespaciado"/>
        <w:jc w:val="both"/>
        <w:rPr>
          <w:rFonts w:asciiTheme="minorHAnsi" w:hAnsiTheme="minorHAnsi"/>
          <w:sz w:val="24"/>
          <w:szCs w:val="24"/>
        </w:rPr>
      </w:pPr>
      <w:r w:rsidRPr="005E2896">
        <w:rPr>
          <w:rFonts w:asciiTheme="minorHAnsi" w:hAnsiTheme="minorHAnsi"/>
          <w:sz w:val="24"/>
          <w:szCs w:val="24"/>
        </w:rPr>
        <w:t xml:space="preserve">Desayuno en el hotel. Día libre en Bodrum, uno de los destinos turísticos más famosos y encantadores de Turquía. Elegido tanto por visitantes internacionales como por los propios turcos, este paraíso del mar Egeo cautiva con sus playas cristalinas, casas blancas, ambiente sofisticado y mágicos atardeceres mediterráneos. </w:t>
      </w:r>
    </w:p>
    <w:p w14:paraId="2F651B91" w14:textId="7A4CAFAB" w:rsidR="005E2896" w:rsidRPr="005E2896" w:rsidRDefault="005E2896" w:rsidP="005E2896">
      <w:pPr>
        <w:pStyle w:val="Sinespaciado"/>
        <w:jc w:val="both"/>
        <w:rPr>
          <w:rFonts w:asciiTheme="minorHAnsi" w:eastAsia="Times New Roman" w:hAnsiTheme="minorHAnsi" w:cs="Times New Roman"/>
          <w:b/>
          <w:bCs/>
          <w:sz w:val="24"/>
          <w:szCs w:val="24"/>
          <w:lang w:val="es-MX"/>
        </w:rPr>
      </w:pPr>
      <w:r w:rsidRPr="005E2896">
        <w:rPr>
          <w:rFonts w:asciiTheme="minorHAnsi" w:hAnsiTheme="minorHAnsi"/>
          <w:b/>
          <w:bCs/>
          <w:sz w:val="24"/>
          <w:szCs w:val="24"/>
        </w:rPr>
        <w:t>Comidas: Desayuno y cena.</w:t>
      </w:r>
    </w:p>
    <w:p w14:paraId="565447A0" w14:textId="77777777" w:rsidR="005E2896" w:rsidRDefault="005E2896" w:rsidP="005E2896">
      <w:pPr>
        <w:pStyle w:val="Sinespaciado"/>
        <w:jc w:val="both"/>
        <w:rPr>
          <w:rStyle w:val="Fuerte"/>
          <w:rFonts w:asciiTheme="minorHAnsi" w:hAnsiTheme="minorHAnsi"/>
          <w:sz w:val="24"/>
          <w:szCs w:val="24"/>
        </w:rPr>
      </w:pPr>
    </w:p>
    <w:p w14:paraId="5998CE22" w14:textId="28300C4A" w:rsidR="005E2896" w:rsidRDefault="005E2896" w:rsidP="005E2896">
      <w:pPr>
        <w:pStyle w:val="Sinespaciado"/>
        <w:jc w:val="both"/>
        <w:rPr>
          <w:rFonts w:asciiTheme="minorHAnsi" w:hAnsiTheme="minorHAnsi"/>
          <w:sz w:val="24"/>
          <w:szCs w:val="24"/>
        </w:rPr>
      </w:pPr>
      <w:r w:rsidRPr="005E2896">
        <w:rPr>
          <w:rStyle w:val="Fuerte"/>
          <w:rFonts w:asciiTheme="minorHAnsi" w:hAnsiTheme="minorHAnsi"/>
          <w:sz w:val="24"/>
          <w:szCs w:val="24"/>
        </w:rPr>
        <w:t>DÍA 7 – BODRUM – FETHIYE</w:t>
      </w:r>
      <w:r w:rsidRPr="005E2896">
        <w:rPr>
          <w:rFonts w:asciiTheme="minorHAnsi" w:hAnsiTheme="minorHAnsi"/>
          <w:sz w:val="24"/>
          <w:szCs w:val="24"/>
        </w:rPr>
        <w:t xml:space="preserve"> </w:t>
      </w:r>
    </w:p>
    <w:p w14:paraId="481F573B" w14:textId="75625D0E" w:rsidR="005E2896" w:rsidRDefault="005E2896" w:rsidP="005E2896">
      <w:pPr>
        <w:pStyle w:val="Sinespaciado"/>
        <w:jc w:val="both"/>
        <w:rPr>
          <w:rFonts w:asciiTheme="minorHAnsi" w:hAnsiTheme="minorHAnsi"/>
          <w:sz w:val="24"/>
          <w:szCs w:val="24"/>
        </w:rPr>
      </w:pPr>
      <w:r w:rsidRPr="005E2896">
        <w:rPr>
          <w:rFonts w:asciiTheme="minorHAnsi" w:hAnsiTheme="minorHAnsi"/>
          <w:sz w:val="24"/>
          <w:szCs w:val="24"/>
        </w:rPr>
        <w:t xml:space="preserve">Desayuno en el hotel. Salida hacia </w:t>
      </w:r>
      <w:proofErr w:type="spellStart"/>
      <w:r w:rsidRPr="005E2896">
        <w:rPr>
          <w:rFonts w:asciiTheme="minorHAnsi" w:hAnsiTheme="minorHAnsi"/>
          <w:sz w:val="24"/>
          <w:szCs w:val="24"/>
        </w:rPr>
        <w:t>Fethiye</w:t>
      </w:r>
      <w:proofErr w:type="spellEnd"/>
      <w:r w:rsidRPr="005E2896">
        <w:rPr>
          <w:rFonts w:asciiTheme="minorHAnsi" w:hAnsiTheme="minorHAnsi"/>
          <w:sz w:val="24"/>
          <w:szCs w:val="24"/>
        </w:rPr>
        <w:t xml:space="preserve"> recorriendo una de las rutas más bellas de la Riviera Turca, entre montañas, pequeños pueblos mediterráneos y espectaculares vistas del mar Egeo y Mediterráneo. Durante el trayecto se aprecian paisajes naturales únicos, bahías escondidas y el encanto costero característico de la región. Llegada a </w:t>
      </w:r>
      <w:proofErr w:type="spellStart"/>
      <w:r w:rsidRPr="005E2896">
        <w:rPr>
          <w:rFonts w:asciiTheme="minorHAnsi" w:hAnsiTheme="minorHAnsi"/>
          <w:sz w:val="24"/>
          <w:szCs w:val="24"/>
        </w:rPr>
        <w:t>Fethiye</w:t>
      </w:r>
      <w:proofErr w:type="spellEnd"/>
      <w:r w:rsidRPr="005E2896">
        <w:rPr>
          <w:rFonts w:asciiTheme="minorHAnsi" w:hAnsiTheme="minorHAnsi"/>
          <w:sz w:val="24"/>
          <w:szCs w:val="24"/>
        </w:rPr>
        <w:t xml:space="preserve">. Tiempo libre para disfrutar de sus atardeceres mágicos, famosos por las aguas turquesas, el ambiente relajado y los paisajes paradisíacos rodeados de naturaleza. Cena y alojamiento. </w:t>
      </w:r>
    </w:p>
    <w:p w14:paraId="54DF4DB6" w14:textId="7763BB8F" w:rsidR="005E2896" w:rsidRPr="005E2896" w:rsidRDefault="005E2896" w:rsidP="005E2896">
      <w:pPr>
        <w:pStyle w:val="Sinespaciado"/>
        <w:jc w:val="both"/>
        <w:rPr>
          <w:rFonts w:asciiTheme="minorHAnsi" w:hAnsiTheme="minorHAnsi"/>
          <w:b/>
          <w:bCs/>
          <w:sz w:val="24"/>
          <w:szCs w:val="24"/>
        </w:rPr>
      </w:pPr>
      <w:r w:rsidRPr="005E2896">
        <w:rPr>
          <w:rFonts w:asciiTheme="minorHAnsi" w:hAnsiTheme="minorHAnsi"/>
          <w:b/>
          <w:bCs/>
          <w:sz w:val="24"/>
          <w:szCs w:val="24"/>
        </w:rPr>
        <w:t>Comidas: Desayuno y cena.</w:t>
      </w:r>
    </w:p>
    <w:p w14:paraId="5676D063" w14:textId="77777777" w:rsidR="005E2896" w:rsidRPr="005E2896" w:rsidRDefault="005E2896" w:rsidP="005E2896">
      <w:pPr>
        <w:pStyle w:val="Sinespaciado"/>
        <w:jc w:val="both"/>
        <w:rPr>
          <w:rStyle w:val="Fuerte"/>
          <w:rFonts w:asciiTheme="minorHAnsi" w:hAnsiTheme="minorHAnsi"/>
          <w:sz w:val="24"/>
          <w:szCs w:val="24"/>
        </w:rPr>
      </w:pPr>
    </w:p>
    <w:p w14:paraId="00D68EB8" w14:textId="7908822C" w:rsidR="005E2896" w:rsidRDefault="005E2896" w:rsidP="005E2896">
      <w:pPr>
        <w:pStyle w:val="Sinespaciado"/>
        <w:jc w:val="both"/>
        <w:rPr>
          <w:rFonts w:asciiTheme="minorHAnsi" w:hAnsiTheme="minorHAnsi"/>
          <w:sz w:val="24"/>
          <w:szCs w:val="24"/>
        </w:rPr>
      </w:pPr>
      <w:r w:rsidRPr="005E2896">
        <w:rPr>
          <w:rStyle w:val="Fuerte"/>
          <w:rFonts w:asciiTheme="minorHAnsi" w:hAnsiTheme="minorHAnsi"/>
          <w:sz w:val="24"/>
          <w:szCs w:val="24"/>
        </w:rPr>
        <w:t>DÍA 8 – FETHIYE – MYRA – PHASELIS – ANTALYA</w:t>
      </w:r>
      <w:r w:rsidRPr="005E2896">
        <w:rPr>
          <w:rFonts w:asciiTheme="minorHAnsi" w:hAnsiTheme="minorHAnsi"/>
          <w:sz w:val="24"/>
          <w:szCs w:val="24"/>
        </w:rPr>
        <w:t xml:space="preserve"> </w:t>
      </w:r>
    </w:p>
    <w:p w14:paraId="5D85F70E" w14:textId="77777777" w:rsidR="005E2896" w:rsidRDefault="005E2896" w:rsidP="005E2896">
      <w:pPr>
        <w:pStyle w:val="Sinespaciado"/>
        <w:jc w:val="both"/>
        <w:rPr>
          <w:rFonts w:asciiTheme="minorHAnsi" w:hAnsiTheme="minorHAnsi"/>
          <w:sz w:val="24"/>
          <w:szCs w:val="24"/>
        </w:rPr>
      </w:pPr>
      <w:r w:rsidRPr="005E2896">
        <w:rPr>
          <w:rFonts w:asciiTheme="minorHAnsi" w:hAnsiTheme="minorHAnsi"/>
          <w:sz w:val="24"/>
          <w:szCs w:val="24"/>
        </w:rPr>
        <w:t xml:space="preserve">Desayuno y salida temprano hacia </w:t>
      </w:r>
      <w:r w:rsidRPr="005E2896">
        <w:rPr>
          <w:rStyle w:val="Fuerte"/>
          <w:rFonts w:asciiTheme="minorHAnsi" w:hAnsiTheme="minorHAnsi"/>
          <w:sz w:val="24"/>
          <w:szCs w:val="24"/>
        </w:rPr>
        <w:t>Myra,</w:t>
      </w:r>
      <w:r w:rsidRPr="005E2896">
        <w:rPr>
          <w:rFonts w:asciiTheme="minorHAnsi" w:hAnsiTheme="minorHAnsi"/>
          <w:sz w:val="24"/>
          <w:szCs w:val="24"/>
        </w:rPr>
        <w:t xml:space="preserve"> una de las ciudades más importantes de la antigua confederación Licia. Aunque gran parte de la ciudad permanece enterrada, su </w:t>
      </w:r>
      <w:r w:rsidRPr="005E2896">
        <w:rPr>
          <w:rFonts w:asciiTheme="minorHAnsi" w:hAnsiTheme="minorHAnsi"/>
          <w:sz w:val="24"/>
          <w:szCs w:val="24"/>
        </w:rPr>
        <w:lastRenderedPageBreak/>
        <w:t xml:space="preserve">necrópolis licia y su magnífico teatro romano la convierten en uno de los sitios arqueológicos más bellos y visitados de la región. Continuación hacia </w:t>
      </w:r>
      <w:proofErr w:type="spellStart"/>
      <w:r w:rsidRPr="005E2896">
        <w:rPr>
          <w:rStyle w:val="Fuerte"/>
          <w:rFonts w:asciiTheme="minorHAnsi" w:hAnsiTheme="minorHAnsi"/>
          <w:sz w:val="24"/>
          <w:szCs w:val="24"/>
        </w:rPr>
        <w:t>Demre</w:t>
      </w:r>
      <w:proofErr w:type="spellEnd"/>
      <w:r w:rsidRPr="005E2896">
        <w:rPr>
          <w:rStyle w:val="Fuerte"/>
          <w:rFonts w:asciiTheme="minorHAnsi" w:hAnsiTheme="minorHAnsi"/>
          <w:sz w:val="24"/>
          <w:szCs w:val="24"/>
        </w:rPr>
        <w:t>,</w:t>
      </w:r>
      <w:r w:rsidRPr="005E2896">
        <w:rPr>
          <w:rFonts w:asciiTheme="minorHAnsi" w:hAnsiTheme="minorHAnsi"/>
          <w:sz w:val="24"/>
          <w:szCs w:val="24"/>
        </w:rPr>
        <w:t xml:space="preserve"> donde visitaremos la histórica iglesia de </w:t>
      </w:r>
      <w:r w:rsidRPr="005E2896">
        <w:rPr>
          <w:rStyle w:val="Fuerte"/>
          <w:rFonts w:asciiTheme="minorHAnsi" w:hAnsiTheme="minorHAnsi"/>
          <w:sz w:val="24"/>
          <w:szCs w:val="24"/>
        </w:rPr>
        <w:t>San Nicolás,</w:t>
      </w:r>
      <w:r w:rsidRPr="005E2896">
        <w:rPr>
          <w:rFonts w:asciiTheme="minorHAnsi" w:hAnsiTheme="minorHAnsi"/>
          <w:sz w:val="24"/>
          <w:szCs w:val="24"/>
        </w:rPr>
        <w:t xml:space="preserve"> conocida como la iglesia de Santa Claus, fundada en el siglo IV y restaurada en distintas épocas. Por la tarde, visita a la antigua ciudad portuaria romana de </w:t>
      </w:r>
      <w:proofErr w:type="spellStart"/>
      <w:r w:rsidRPr="005E2896">
        <w:rPr>
          <w:rStyle w:val="Fuerte"/>
          <w:rFonts w:asciiTheme="minorHAnsi" w:hAnsiTheme="minorHAnsi"/>
          <w:sz w:val="24"/>
          <w:szCs w:val="24"/>
        </w:rPr>
        <w:t>Phaselis</w:t>
      </w:r>
      <w:proofErr w:type="spellEnd"/>
      <w:r w:rsidRPr="005E2896">
        <w:rPr>
          <w:rStyle w:val="Fuerte"/>
          <w:rFonts w:asciiTheme="minorHAnsi" w:hAnsiTheme="minorHAnsi"/>
          <w:sz w:val="24"/>
          <w:szCs w:val="24"/>
        </w:rPr>
        <w:t>,</w:t>
      </w:r>
      <w:r w:rsidRPr="005E2896">
        <w:rPr>
          <w:rFonts w:asciiTheme="minorHAnsi" w:hAnsiTheme="minorHAnsi"/>
          <w:sz w:val="24"/>
          <w:szCs w:val="24"/>
        </w:rPr>
        <w:t xml:space="preserve"> rodeada de bosques de coníferas y aguas cristalinas. Más tarde llegada a </w:t>
      </w:r>
      <w:proofErr w:type="spellStart"/>
      <w:r w:rsidRPr="005E2896">
        <w:rPr>
          <w:rStyle w:val="Fuerte"/>
          <w:rFonts w:asciiTheme="minorHAnsi" w:hAnsiTheme="minorHAnsi"/>
          <w:sz w:val="24"/>
          <w:szCs w:val="24"/>
        </w:rPr>
        <w:t>Çıralı</w:t>
      </w:r>
      <w:proofErr w:type="spellEnd"/>
      <w:r w:rsidRPr="005E2896">
        <w:rPr>
          <w:rStyle w:val="Fuerte"/>
          <w:rFonts w:asciiTheme="minorHAnsi" w:hAnsiTheme="minorHAnsi"/>
          <w:sz w:val="24"/>
          <w:szCs w:val="24"/>
        </w:rPr>
        <w:t>.</w:t>
      </w:r>
      <w:r w:rsidRPr="005E2896">
        <w:rPr>
          <w:rFonts w:asciiTheme="minorHAnsi" w:hAnsiTheme="minorHAnsi"/>
          <w:sz w:val="24"/>
          <w:szCs w:val="24"/>
        </w:rPr>
        <w:t xml:space="preserve"> Al atardecer, visita a </w:t>
      </w:r>
      <w:r w:rsidRPr="005E2896">
        <w:rPr>
          <w:rStyle w:val="Fuerte"/>
          <w:rFonts w:asciiTheme="minorHAnsi" w:hAnsiTheme="minorHAnsi"/>
          <w:sz w:val="24"/>
          <w:szCs w:val="24"/>
        </w:rPr>
        <w:t>Olimpos</w:t>
      </w:r>
      <w:r w:rsidRPr="005E2896">
        <w:rPr>
          <w:rFonts w:asciiTheme="minorHAnsi" w:hAnsiTheme="minorHAnsi"/>
          <w:sz w:val="24"/>
          <w:szCs w:val="24"/>
        </w:rPr>
        <w:t xml:space="preserve"> y las famosas llamas naturales de </w:t>
      </w:r>
      <w:r w:rsidRPr="005E2896">
        <w:rPr>
          <w:rStyle w:val="Fuerte"/>
          <w:rFonts w:asciiTheme="minorHAnsi" w:hAnsiTheme="minorHAnsi"/>
          <w:sz w:val="24"/>
          <w:szCs w:val="24"/>
        </w:rPr>
        <w:t>Chimera.</w:t>
      </w:r>
      <w:r w:rsidRPr="005E2896">
        <w:rPr>
          <w:rFonts w:asciiTheme="minorHAnsi" w:hAnsiTheme="minorHAnsi"/>
          <w:sz w:val="24"/>
          <w:szCs w:val="24"/>
        </w:rPr>
        <w:t xml:space="preserve"> Finalmente, traslado a Antalya. Cena y alojamiento. </w:t>
      </w:r>
    </w:p>
    <w:p w14:paraId="15B51643" w14:textId="2725504A" w:rsidR="005E2896" w:rsidRPr="005E2896" w:rsidRDefault="005E2896" w:rsidP="005E2896">
      <w:pPr>
        <w:pStyle w:val="Sinespaciado"/>
        <w:jc w:val="both"/>
        <w:rPr>
          <w:rFonts w:asciiTheme="minorHAnsi" w:hAnsiTheme="minorHAnsi"/>
          <w:b/>
          <w:bCs/>
          <w:sz w:val="24"/>
          <w:szCs w:val="24"/>
        </w:rPr>
      </w:pPr>
      <w:r w:rsidRPr="005E2896">
        <w:rPr>
          <w:rFonts w:asciiTheme="minorHAnsi" w:hAnsiTheme="minorHAnsi"/>
          <w:b/>
          <w:bCs/>
          <w:sz w:val="24"/>
          <w:szCs w:val="24"/>
        </w:rPr>
        <w:t>Comidas: Desayuno y cena.</w:t>
      </w:r>
    </w:p>
    <w:p w14:paraId="703EAEE9" w14:textId="77777777" w:rsidR="005E2896" w:rsidRDefault="005E2896" w:rsidP="005E2896">
      <w:pPr>
        <w:pStyle w:val="Sinespaciado"/>
        <w:jc w:val="both"/>
        <w:rPr>
          <w:rFonts w:asciiTheme="minorHAnsi" w:hAnsiTheme="minorHAnsi"/>
          <w:sz w:val="24"/>
          <w:szCs w:val="24"/>
          <w:lang w:val="es-MX"/>
        </w:rPr>
      </w:pPr>
    </w:p>
    <w:p w14:paraId="34CE5420" w14:textId="4F74FC69" w:rsidR="00255039" w:rsidRDefault="00111C04" w:rsidP="00255039">
      <w:pPr>
        <w:pStyle w:val="Sinespaciado"/>
        <w:jc w:val="both"/>
        <w:rPr>
          <w:rFonts w:asciiTheme="minorHAnsi" w:hAnsiTheme="minorHAnsi"/>
          <w:sz w:val="24"/>
          <w:szCs w:val="24"/>
        </w:rPr>
      </w:pPr>
      <w:r w:rsidRPr="00255039">
        <w:rPr>
          <w:rStyle w:val="Fuerte"/>
          <w:rFonts w:asciiTheme="minorHAnsi" w:hAnsiTheme="minorHAnsi"/>
          <w:sz w:val="24"/>
          <w:szCs w:val="24"/>
        </w:rPr>
        <w:t>DÍA 9 – ANTALYA – PERGE – ASPENDOS – ANTALYA</w:t>
      </w:r>
      <w:r w:rsidRPr="00255039">
        <w:rPr>
          <w:rFonts w:asciiTheme="minorHAnsi" w:hAnsiTheme="minorHAnsi"/>
          <w:sz w:val="24"/>
          <w:szCs w:val="24"/>
        </w:rPr>
        <w:t xml:space="preserve"> </w:t>
      </w:r>
    </w:p>
    <w:p w14:paraId="78AC85CD" w14:textId="77777777" w:rsidR="00111C04" w:rsidRDefault="00255039" w:rsidP="00255039">
      <w:pPr>
        <w:pStyle w:val="Sinespaciado"/>
        <w:jc w:val="both"/>
        <w:rPr>
          <w:rFonts w:asciiTheme="minorHAnsi" w:hAnsiTheme="minorHAnsi"/>
          <w:sz w:val="24"/>
          <w:szCs w:val="24"/>
        </w:rPr>
      </w:pPr>
      <w:r w:rsidRPr="00255039">
        <w:rPr>
          <w:rFonts w:asciiTheme="minorHAnsi" w:hAnsiTheme="minorHAnsi"/>
          <w:sz w:val="24"/>
          <w:szCs w:val="24"/>
        </w:rPr>
        <w:t xml:space="preserve">Desayuno. Comenzaremos el día visitando </w:t>
      </w:r>
      <w:r w:rsidRPr="00255039">
        <w:rPr>
          <w:rStyle w:val="Fuerte"/>
          <w:rFonts w:asciiTheme="minorHAnsi" w:hAnsiTheme="minorHAnsi"/>
          <w:sz w:val="24"/>
          <w:szCs w:val="24"/>
        </w:rPr>
        <w:t>Perge,</w:t>
      </w:r>
      <w:r w:rsidRPr="00255039">
        <w:rPr>
          <w:rFonts w:asciiTheme="minorHAnsi" w:hAnsiTheme="minorHAnsi"/>
          <w:sz w:val="24"/>
          <w:szCs w:val="24"/>
        </w:rPr>
        <w:t xml:space="preserve"> antigua ciudad grecorromana, donde admiraremos sus imponentes ruinas y relieves que narran la historia del dios Dionisio. Después nos dirigiremos a </w:t>
      </w:r>
      <w:proofErr w:type="spellStart"/>
      <w:r w:rsidRPr="00255039">
        <w:rPr>
          <w:rStyle w:val="Fuerte"/>
          <w:rFonts w:asciiTheme="minorHAnsi" w:hAnsiTheme="minorHAnsi"/>
          <w:sz w:val="24"/>
          <w:szCs w:val="24"/>
        </w:rPr>
        <w:t>Side</w:t>
      </w:r>
      <w:proofErr w:type="spellEnd"/>
      <w:r w:rsidRPr="00255039">
        <w:rPr>
          <w:rStyle w:val="Fuerte"/>
          <w:rFonts w:asciiTheme="minorHAnsi" w:hAnsiTheme="minorHAnsi"/>
          <w:sz w:val="24"/>
          <w:szCs w:val="24"/>
        </w:rPr>
        <w:t>,</w:t>
      </w:r>
      <w:r w:rsidRPr="00255039">
        <w:rPr>
          <w:rFonts w:asciiTheme="minorHAnsi" w:hAnsiTheme="minorHAnsi"/>
          <w:sz w:val="24"/>
          <w:szCs w:val="24"/>
        </w:rPr>
        <w:t xml:space="preserve"> antiguo puerto helenístico, para recorrer los templos de Apolo y Atenea, el ágora, la necrópolis, su magnífico teatro y los baños romanos restaurados, hoy convertidos en museo con una de las colecciones arqueológicas más importantes de Turquía. También disfrutaremos de su encantador paseo marítimo con vistas al Templo de Apolo. Por la tarde, continuación hacia </w:t>
      </w:r>
      <w:proofErr w:type="spellStart"/>
      <w:r w:rsidRPr="00255039">
        <w:rPr>
          <w:rStyle w:val="Fuerte"/>
          <w:rFonts w:asciiTheme="minorHAnsi" w:hAnsiTheme="minorHAnsi"/>
          <w:sz w:val="24"/>
          <w:szCs w:val="24"/>
        </w:rPr>
        <w:t>Aspendos</w:t>
      </w:r>
      <w:proofErr w:type="spellEnd"/>
      <w:r w:rsidRPr="00255039">
        <w:rPr>
          <w:rStyle w:val="Fuerte"/>
          <w:rFonts w:asciiTheme="minorHAnsi" w:hAnsiTheme="minorHAnsi"/>
          <w:sz w:val="24"/>
          <w:szCs w:val="24"/>
        </w:rPr>
        <w:t>,</w:t>
      </w:r>
      <w:r w:rsidRPr="00255039">
        <w:rPr>
          <w:rFonts w:asciiTheme="minorHAnsi" w:hAnsiTheme="minorHAnsi"/>
          <w:sz w:val="24"/>
          <w:szCs w:val="24"/>
        </w:rPr>
        <w:t xml:space="preserve"> cuyo teatro, considerado una obra maestra del siglo II bajo el emperador Marco Aurelio, es uno de los mejor conservados de Asia Menor. Posteriormente, visita a las cataratas de </w:t>
      </w:r>
      <w:r w:rsidRPr="00255039">
        <w:rPr>
          <w:rStyle w:val="Fuerte"/>
          <w:rFonts w:asciiTheme="minorHAnsi" w:hAnsiTheme="minorHAnsi"/>
          <w:sz w:val="24"/>
          <w:szCs w:val="24"/>
        </w:rPr>
        <w:t>Kursunlu.</w:t>
      </w:r>
      <w:r w:rsidRPr="00255039">
        <w:rPr>
          <w:rFonts w:asciiTheme="minorHAnsi" w:hAnsiTheme="minorHAnsi"/>
          <w:sz w:val="24"/>
          <w:szCs w:val="24"/>
        </w:rPr>
        <w:t xml:space="preserve"> Regreso a Antalya. Alojamiento. </w:t>
      </w:r>
    </w:p>
    <w:p w14:paraId="71CE6FCE" w14:textId="5604292D" w:rsidR="00255039" w:rsidRPr="00111C04" w:rsidRDefault="00255039" w:rsidP="00255039">
      <w:pPr>
        <w:pStyle w:val="Sinespaciado"/>
        <w:jc w:val="both"/>
        <w:rPr>
          <w:rFonts w:asciiTheme="minorHAnsi" w:eastAsia="Times New Roman" w:hAnsiTheme="minorHAnsi" w:cs="Times New Roman"/>
          <w:b/>
          <w:bCs/>
          <w:sz w:val="24"/>
          <w:szCs w:val="24"/>
          <w:lang w:val="es-MX"/>
        </w:rPr>
      </w:pPr>
      <w:r w:rsidRPr="00111C04">
        <w:rPr>
          <w:rFonts w:asciiTheme="minorHAnsi" w:hAnsiTheme="minorHAnsi"/>
          <w:b/>
          <w:bCs/>
          <w:sz w:val="24"/>
          <w:szCs w:val="24"/>
        </w:rPr>
        <w:t>Comidas: Desayuno y cena.</w:t>
      </w:r>
    </w:p>
    <w:p w14:paraId="4E20D910" w14:textId="77777777" w:rsidR="00111C04" w:rsidRDefault="00111C04" w:rsidP="00255039">
      <w:pPr>
        <w:pStyle w:val="Sinespaciado"/>
        <w:jc w:val="both"/>
        <w:rPr>
          <w:rStyle w:val="Fuerte"/>
          <w:rFonts w:asciiTheme="minorHAnsi" w:hAnsiTheme="minorHAnsi"/>
          <w:sz w:val="24"/>
          <w:szCs w:val="24"/>
        </w:rPr>
      </w:pPr>
    </w:p>
    <w:p w14:paraId="320BFC36" w14:textId="6AE5F328" w:rsidR="00111C04" w:rsidRDefault="004F7167" w:rsidP="00255039">
      <w:pPr>
        <w:pStyle w:val="Sinespaciado"/>
        <w:jc w:val="both"/>
        <w:rPr>
          <w:rFonts w:asciiTheme="minorHAnsi" w:hAnsiTheme="minorHAnsi"/>
          <w:sz w:val="24"/>
          <w:szCs w:val="24"/>
        </w:rPr>
      </w:pPr>
      <w:r w:rsidRPr="00255039">
        <w:rPr>
          <w:rStyle w:val="Fuerte"/>
          <w:rFonts w:asciiTheme="minorHAnsi" w:hAnsiTheme="minorHAnsi"/>
          <w:sz w:val="24"/>
          <w:szCs w:val="24"/>
        </w:rPr>
        <w:t>DÍA 10 – ANTALYA – ESTAMBUL</w:t>
      </w:r>
      <w:r w:rsidRPr="00255039">
        <w:rPr>
          <w:rFonts w:asciiTheme="minorHAnsi" w:hAnsiTheme="minorHAnsi"/>
          <w:sz w:val="24"/>
          <w:szCs w:val="24"/>
        </w:rPr>
        <w:t xml:space="preserve"> </w:t>
      </w:r>
    </w:p>
    <w:p w14:paraId="012C193F" w14:textId="77777777" w:rsidR="004F7167" w:rsidRDefault="00255039" w:rsidP="00255039">
      <w:pPr>
        <w:pStyle w:val="Sinespaciado"/>
        <w:jc w:val="both"/>
        <w:rPr>
          <w:rFonts w:asciiTheme="minorHAnsi" w:hAnsiTheme="minorHAnsi"/>
          <w:sz w:val="24"/>
          <w:szCs w:val="24"/>
        </w:rPr>
      </w:pPr>
      <w:r w:rsidRPr="00255039">
        <w:rPr>
          <w:rFonts w:asciiTheme="minorHAnsi" w:hAnsiTheme="minorHAnsi"/>
          <w:sz w:val="24"/>
          <w:szCs w:val="24"/>
        </w:rPr>
        <w:t xml:space="preserve">Desayuno en el hotel. Traslado al aeropuerto de Antalya para tomar el vuelo AYT–IST. Llegada a Estambul y traslado al hotel. Alojamiento. </w:t>
      </w:r>
    </w:p>
    <w:p w14:paraId="17A41BF0" w14:textId="6951C62A" w:rsidR="00255039" w:rsidRPr="004F7167" w:rsidRDefault="00255039" w:rsidP="00255039">
      <w:pPr>
        <w:pStyle w:val="Sinespaciado"/>
        <w:jc w:val="both"/>
        <w:rPr>
          <w:rFonts w:asciiTheme="minorHAnsi" w:hAnsiTheme="minorHAnsi"/>
          <w:b/>
          <w:bCs/>
          <w:sz w:val="24"/>
          <w:szCs w:val="24"/>
        </w:rPr>
      </w:pPr>
      <w:r w:rsidRPr="004F7167">
        <w:rPr>
          <w:rFonts w:asciiTheme="minorHAnsi" w:hAnsiTheme="minorHAnsi"/>
          <w:b/>
          <w:bCs/>
          <w:sz w:val="24"/>
          <w:szCs w:val="24"/>
        </w:rPr>
        <w:t>Comidas: Desayuno.</w:t>
      </w:r>
    </w:p>
    <w:p w14:paraId="423794BC" w14:textId="77777777" w:rsidR="004F7167" w:rsidRDefault="004F7167" w:rsidP="00255039">
      <w:pPr>
        <w:pStyle w:val="Sinespaciado"/>
        <w:jc w:val="both"/>
        <w:rPr>
          <w:rStyle w:val="Fuerte"/>
          <w:rFonts w:asciiTheme="minorHAnsi" w:hAnsiTheme="minorHAnsi"/>
          <w:sz w:val="24"/>
          <w:szCs w:val="24"/>
        </w:rPr>
      </w:pPr>
    </w:p>
    <w:p w14:paraId="3958ECC4" w14:textId="64E3DC0A" w:rsidR="004F7167" w:rsidRDefault="004F7167" w:rsidP="00255039">
      <w:pPr>
        <w:pStyle w:val="Sinespaciado"/>
        <w:jc w:val="both"/>
        <w:rPr>
          <w:rFonts w:asciiTheme="minorHAnsi" w:hAnsiTheme="minorHAnsi"/>
          <w:sz w:val="24"/>
          <w:szCs w:val="24"/>
        </w:rPr>
      </w:pPr>
      <w:r w:rsidRPr="00255039">
        <w:rPr>
          <w:rStyle w:val="Fuerte"/>
          <w:rFonts w:asciiTheme="minorHAnsi" w:hAnsiTheme="minorHAnsi"/>
          <w:sz w:val="24"/>
          <w:szCs w:val="24"/>
        </w:rPr>
        <w:t>DÍA 11 – ESTAMBUL</w:t>
      </w:r>
      <w:r w:rsidRPr="00255039">
        <w:rPr>
          <w:rFonts w:asciiTheme="minorHAnsi" w:hAnsiTheme="minorHAnsi"/>
          <w:sz w:val="24"/>
          <w:szCs w:val="24"/>
        </w:rPr>
        <w:t xml:space="preserve"> </w:t>
      </w:r>
    </w:p>
    <w:p w14:paraId="5ABDEB89" w14:textId="5CC2D457" w:rsidR="004F7167" w:rsidRDefault="00255039" w:rsidP="00255039">
      <w:pPr>
        <w:pStyle w:val="Sinespaciado"/>
        <w:jc w:val="both"/>
        <w:rPr>
          <w:rFonts w:asciiTheme="minorHAnsi" w:hAnsiTheme="minorHAnsi"/>
          <w:sz w:val="24"/>
          <w:szCs w:val="24"/>
        </w:rPr>
      </w:pPr>
      <w:r w:rsidRPr="00255039">
        <w:rPr>
          <w:rFonts w:asciiTheme="minorHAnsi" w:hAnsiTheme="minorHAnsi"/>
          <w:sz w:val="24"/>
          <w:szCs w:val="24"/>
        </w:rPr>
        <w:t xml:space="preserve">Desayuno en el hotel. Traslado al aeropuerto. </w:t>
      </w:r>
    </w:p>
    <w:p w14:paraId="6066A488" w14:textId="77777777" w:rsidR="004F7167" w:rsidRDefault="004F7167" w:rsidP="00255039">
      <w:pPr>
        <w:pStyle w:val="Sinespaciado"/>
        <w:jc w:val="both"/>
        <w:rPr>
          <w:rFonts w:asciiTheme="minorHAnsi" w:hAnsiTheme="minorHAnsi"/>
          <w:sz w:val="24"/>
          <w:szCs w:val="24"/>
        </w:rPr>
      </w:pPr>
    </w:p>
    <w:p w14:paraId="0DD08176" w14:textId="15F58A76" w:rsidR="00255039" w:rsidRPr="004F7167" w:rsidRDefault="004F7167" w:rsidP="004F7167">
      <w:pPr>
        <w:pStyle w:val="Sinespaciado"/>
        <w:jc w:val="center"/>
        <w:rPr>
          <w:rFonts w:asciiTheme="minorHAnsi" w:hAnsiTheme="minorHAnsi"/>
          <w:b/>
          <w:bCs/>
          <w:sz w:val="24"/>
          <w:szCs w:val="24"/>
        </w:rPr>
      </w:pPr>
      <w:r w:rsidRPr="004F7167">
        <w:rPr>
          <w:rFonts w:asciiTheme="minorHAnsi" w:hAnsiTheme="minorHAnsi"/>
          <w:b/>
          <w:bCs/>
          <w:sz w:val="24"/>
          <w:szCs w:val="24"/>
        </w:rPr>
        <w:t>***FIN DE NUESTROS SERVICIOS***</w:t>
      </w:r>
    </w:p>
    <w:p w14:paraId="2562FA3A" w14:textId="77777777" w:rsidR="005E2896" w:rsidRDefault="005E2896" w:rsidP="00255039">
      <w:pPr>
        <w:pStyle w:val="Sinespaciado"/>
        <w:jc w:val="both"/>
        <w:rPr>
          <w:rFonts w:asciiTheme="minorHAnsi" w:hAnsiTheme="minorHAnsi"/>
          <w:sz w:val="24"/>
          <w:szCs w:val="24"/>
          <w:lang w:val="es-MX"/>
        </w:rPr>
      </w:pPr>
    </w:p>
    <w:p w14:paraId="02A96409" w14:textId="42F32A8B" w:rsidR="008654C8" w:rsidRPr="00BD5676" w:rsidRDefault="008654C8" w:rsidP="00255039">
      <w:pPr>
        <w:pStyle w:val="Sinespaciado"/>
        <w:jc w:val="both"/>
        <w:rPr>
          <w:rFonts w:asciiTheme="minorHAnsi" w:hAnsiTheme="minorHAnsi"/>
          <w:b/>
          <w:bCs/>
          <w:sz w:val="24"/>
          <w:szCs w:val="24"/>
          <w:lang w:val="es-MX"/>
        </w:rPr>
      </w:pPr>
      <w:r w:rsidRPr="00BD5676">
        <w:rPr>
          <w:rFonts w:asciiTheme="minorHAnsi" w:hAnsiTheme="minorHAnsi"/>
          <w:b/>
          <w:bCs/>
          <w:sz w:val="24"/>
          <w:szCs w:val="24"/>
          <w:lang w:val="es-MX"/>
        </w:rPr>
        <w:t>PRECIO EN DOLARES AMERICANOS</w:t>
      </w:r>
    </w:p>
    <w:p w14:paraId="626E4C8B" w14:textId="48BD03B0" w:rsidR="008654C8" w:rsidRPr="00BD5676" w:rsidRDefault="008654C8" w:rsidP="00255039">
      <w:pPr>
        <w:pStyle w:val="Sinespaciado"/>
        <w:jc w:val="both"/>
        <w:rPr>
          <w:rFonts w:asciiTheme="minorHAnsi" w:hAnsiTheme="minorHAnsi"/>
          <w:b/>
          <w:bCs/>
          <w:sz w:val="24"/>
          <w:szCs w:val="24"/>
          <w:lang w:val="es-MX"/>
        </w:rPr>
      </w:pPr>
    </w:p>
    <w:p w14:paraId="2E4841EF" w14:textId="456CD7D5" w:rsidR="006A7070" w:rsidRPr="00BD5676" w:rsidRDefault="006A7070" w:rsidP="00255039">
      <w:pPr>
        <w:pStyle w:val="Sinespaciado"/>
        <w:jc w:val="both"/>
        <w:rPr>
          <w:rFonts w:asciiTheme="minorHAnsi" w:hAnsiTheme="minorHAnsi"/>
          <w:b/>
          <w:bCs/>
          <w:sz w:val="24"/>
          <w:szCs w:val="24"/>
          <w:lang w:val="es-MX"/>
        </w:rPr>
      </w:pPr>
      <w:r w:rsidRPr="00BD5676">
        <w:rPr>
          <w:rFonts w:asciiTheme="minorHAnsi" w:hAnsiTheme="minorHAnsi"/>
          <w:b/>
          <w:bCs/>
          <w:sz w:val="24"/>
          <w:szCs w:val="24"/>
          <w:lang w:val="es-MX"/>
        </w:rPr>
        <w:t xml:space="preserve">COSTO POR PERSONA EN HABITACION DOBLE O </w:t>
      </w:r>
      <w:r w:rsidR="005B4311" w:rsidRPr="00BD5676">
        <w:rPr>
          <w:rFonts w:asciiTheme="minorHAnsi" w:hAnsiTheme="minorHAnsi"/>
          <w:b/>
          <w:bCs/>
          <w:sz w:val="24"/>
          <w:szCs w:val="24"/>
          <w:lang w:val="es-MX"/>
        </w:rPr>
        <w:t xml:space="preserve">TRIPLE </w:t>
      </w:r>
      <w:r w:rsidR="00BD5676">
        <w:rPr>
          <w:rFonts w:asciiTheme="minorHAnsi" w:hAnsiTheme="minorHAnsi"/>
          <w:b/>
          <w:bCs/>
          <w:sz w:val="24"/>
          <w:szCs w:val="24"/>
          <w:lang w:val="es-MX"/>
        </w:rPr>
        <w:t xml:space="preserve">      </w:t>
      </w:r>
      <w:r w:rsidR="005B4311" w:rsidRPr="00BD5676">
        <w:rPr>
          <w:rFonts w:asciiTheme="minorHAnsi" w:hAnsiTheme="minorHAnsi"/>
          <w:b/>
          <w:bCs/>
          <w:sz w:val="24"/>
          <w:szCs w:val="24"/>
          <w:lang w:val="es-MX"/>
        </w:rPr>
        <w:t>1,813 USD</w:t>
      </w:r>
    </w:p>
    <w:p w14:paraId="3B61B4B0" w14:textId="4F33AC11" w:rsidR="006A7070" w:rsidRPr="00BD5676" w:rsidRDefault="006A7070" w:rsidP="00255039">
      <w:pPr>
        <w:pStyle w:val="Sinespaciado"/>
        <w:jc w:val="both"/>
        <w:rPr>
          <w:rFonts w:asciiTheme="minorHAnsi" w:hAnsiTheme="minorHAnsi"/>
          <w:b/>
          <w:bCs/>
          <w:sz w:val="24"/>
          <w:szCs w:val="24"/>
          <w:lang w:val="es-MX"/>
        </w:rPr>
      </w:pPr>
      <w:r w:rsidRPr="00BD5676">
        <w:rPr>
          <w:rFonts w:asciiTheme="minorHAnsi" w:hAnsiTheme="minorHAnsi"/>
          <w:b/>
          <w:bCs/>
          <w:sz w:val="24"/>
          <w:szCs w:val="24"/>
          <w:lang w:val="es-MX"/>
        </w:rPr>
        <w:t>COSTO POR PERSONA EN HABITACION SENCILLA</w:t>
      </w:r>
      <w:r w:rsidR="00BD5676" w:rsidRPr="00BD5676">
        <w:rPr>
          <w:rFonts w:asciiTheme="minorHAnsi" w:hAnsiTheme="minorHAnsi"/>
          <w:b/>
          <w:bCs/>
          <w:sz w:val="24"/>
          <w:szCs w:val="24"/>
          <w:lang w:val="es-MX"/>
        </w:rPr>
        <w:t xml:space="preserve"> </w:t>
      </w:r>
      <w:r w:rsidR="00BD5676">
        <w:rPr>
          <w:rFonts w:asciiTheme="minorHAnsi" w:hAnsiTheme="minorHAnsi"/>
          <w:b/>
          <w:bCs/>
          <w:sz w:val="24"/>
          <w:szCs w:val="24"/>
          <w:lang w:val="es-MX"/>
        </w:rPr>
        <w:t xml:space="preserve">                    </w:t>
      </w:r>
      <w:r w:rsidR="00BD5676" w:rsidRPr="00BD5676">
        <w:rPr>
          <w:rFonts w:asciiTheme="minorHAnsi" w:hAnsiTheme="minorHAnsi"/>
          <w:b/>
          <w:bCs/>
          <w:sz w:val="24"/>
          <w:szCs w:val="24"/>
          <w:lang w:val="es-MX"/>
        </w:rPr>
        <w:t>2,438 USD</w:t>
      </w:r>
    </w:p>
    <w:p w14:paraId="3A8AE3CF" w14:textId="77777777" w:rsidR="006A7070" w:rsidRDefault="006A7070" w:rsidP="00255039">
      <w:pPr>
        <w:pStyle w:val="Sinespaciado"/>
        <w:jc w:val="both"/>
        <w:rPr>
          <w:rFonts w:asciiTheme="minorHAnsi" w:hAnsiTheme="minorHAnsi"/>
          <w:sz w:val="24"/>
          <w:szCs w:val="24"/>
          <w:lang w:val="es-MX"/>
        </w:rPr>
      </w:pPr>
    </w:p>
    <w:p w14:paraId="06C759EA" w14:textId="77777777" w:rsidR="00CB1EA2" w:rsidRPr="00ED0F71" w:rsidRDefault="006A7070" w:rsidP="00ED0F71">
      <w:pPr>
        <w:pStyle w:val="Sinespaciado"/>
        <w:rPr>
          <w:rFonts w:asciiTheme="minorHAnsi" w:hAnsiTheme="minorHAnsi"/>
          <w:b/>
          <w:bCs/>
          <w:sz w:val="24"/>
          <w:szCs w:val="24"/>
          <w:lang w:val="es-MX"/>
        </w:rPr>
      </w:pPr>
      <w:r w:rsidRPr="00ED0F71">
        <w:rPr>
          <w:rFonts w:asciiTheme="minorHAnsi" w:hAnsiTheme="minorHAnsi"/>
          <w:b/>
          <w:bCs/>
          <w:sz w:val="24"/>
          <w:szCs w:val="24"/>
          <w:lang w:val="es-MX"/>
        </w:rPr>
        <w:t>HOTELES PREVISTOS</w:t>
      </w:r>
    </w:p>
    <w:p w14:paraId="0A3062B1" w14:textId="4D094293" w:rsidR="00CB1EA2" w:rsidRPr="00ED0F71" w:rsidRDefault="00D700B1" w:rsidP="00ED0F71">
      <w:pPr>
        <w:pStyle w:val="Sinespaciado"/>
        <w:rPr>
          <w:rFonts w:asciiTheme="minorHAnsi" w:eastAsia="Times New Roman" w:hAnsiTheme="minorHAnsi" w:cs="Times New Roman"/>
          <w:sz w:val="24"/>
          <w:szCs w:val="24"/>
          <w:lang w:val="es-MX"/>
        </w:rPr>
      </w:pPr>
      <w:r w:rsidRPr="00ED0F71">
        <w:rPr>
          <w:rStyle w:val="Fuerte"/>
          <w:rFonts w:asciiTheme="minorHAnsi" w:hAnsiTheme="minorHAnsi"/>
          <w:b w:val="0"/>
          <w:bCs w:val="0"/>
          <w:sz w:val="24"/>
          <w:szCs w:val="24"/>
        </w:rPr>
        <w:t>ESTAMBUL</w:t>
      </w:r>
      <w:r w:rsidRPr="00ED0F71">
        <w:rPr>
          <w:rFonts w:asciiTheme="minorHAnsi" w:hAnsiTheme="minorHAnsi"/>
          <w:b/>
          <w:bCs/>
          <w:sz w:val="24"/>
          <w:szCs w:val="24"/>
        </w:rPr>
        <w:t xml:space="preserve"> </w:t>
      </w:r>
      <w:r w:rsidRPr="00ED0F71">
        <w:rPr>
          <w:rFonts w:asciiTheme="minorHAnsi" w:hAnsiTheme="minorHAnsi"/>
          <w:sz w:val="24"/>
          <w:szCs w:val="24"/>
        </w:rPr>
        <w:t>– REVIA 4</w:t>
      </w:r>
      <w:r w:rsidRPr="00ED0F71">
        <w:rPr>
          <w:rFonts w:ascii="Segoe UI Symbol" w:hAnsi="Segoe UI Symbol" w:cs="Segoe UI Symbol"/>
          <w:sz w:val="24"/>
          <w:szCs w:val="24"/>
        </w:rPr>
        <w:t>★</w:t>
      </w:r>
    </w:p>
    <w:p w14:paraId="7D46D4D2" w14:textId="2C0D093A" w:rsidR="00CB1EA2" w:rsidRPr="00ED0F71" w:rsidRDefault="00D700B1" w:rsidP="00ED0F71">
      <w:pPr>
        <w:pStyle w:val="Sinespaciado"/>
        <w:rPr>
          <w:rFonts w:asciiTheme="minorHAnsi" w:hAnsiTheme="minorHAnsi"/>
          <w:sz w:val="24"/>
          <w:szCs w:val="24"/>
        </w:rPr>
      </w:pPr>
      <w:r w:rsidRPr="00ED0F71">
        <w:rPr>
          <w:rStyle w:val="Fuerte"/>
          <w:rFonts w:asciiTheme="minorHAnsi" w:hAnsiTheme="minorHAnsi"/>
          <w:b w:val="0"/>
          <w:bCs w:val="0"/>
          <w:sz w:val="24"/>
          <w:szCs w:val="24"/>
        </w:rPr>
        <w:t>BALIKESIR – CUNDA – AYVALIK</w:t>
      </w:r>
      <w:r w:rsidRPr="00ED0F71">
        <w:rPr>
          <w:rFonts w:asciiTheme="minorHAnsi" w:hAnsiTheme="minorHAnsi"/>
          <w:sz w:val="24"/>
          <w:szCs w:val="24"/>
        </w:rPr>
        <w:t xml:space="preserve"> – HALIC PARK 5</w:t>
      </w:r>
      <w:r w:rsidRPr="00ED0F71">
        <w:rPr>
          <w:rFonts w:ascii="Segoe UI Symbol" w:hAnsi="Segoe UI Symbol" w:cs="Segoe UI Symbol"/>
          <w:sz w:val="24"/>
          <w:szCs w:val="24"/>
        </w:rPr>
        <w:t>★</w:t>
      </w:r>
    </w:p>
    <w:p w14:paraId="215F8928" w14:textId="06F491C7" w:rsidR="00CB1EA2" w:rsidRPr="00ED0F71" w:rsidRDefault="00D700B1" w:rsidP="00ED0F71">
      <w:pPr>
        <w:pStyle w:val="Sinespaciado"/>
        <w:rPr>
          <w:rFonts w:asciiTheme="minorHAnsi" w:hAnsiTheme="minorHAnsi"/>
          <w:sz w:val="24"/>
          <w:szCs w:val="24"/>
          <w:lang w:val="en-US"/>
        </w:rPr>
      </w:pPr>
      <w:r w:rsidRPr="00ED0F71">
        <w:rPr>
          <w:rStyle w:val="Fuerte"/>
          <w:rFonts w:asciiTheme="minorHAnsi" w:hAnsiTheme="minorHAnsi"/>
          <w:b w:val="0"/>
          <w:bCs w:val="0"/>
          <w:sz w:val="24"/>
          <w:szCs w:val="24"/>
          <w:lang w:val="en-US"/>
        </w:rPr>
        <w:t>BODRUM</w:t>
      </w:r>
      <w:r w:rsidRPr="00ED0F71">
        <w:rPr>
          <w:rFonts w:asciiTheme="minorHAnsi" w:hAnsiTheme="minorHAnsi"/>
          <w:b/>
          <w:bCs/>
          <w:sz w:val="24"/>
          <w:szCs w:val="24"/>
          <w:lang w:val="en-US"/>
        </w:rPr>
        <w:t xml:space="preserve"> </w:t>
      </w:r>
      <w:r w:rsidRPr="00ED0F71">
        <w:rPr>
          <w:rFonts w:asciiTheme="minorHAnsi" w:hAnsiTheme="minorHAnsi"/>
          <w:sz w:val="24"/>
          <w:szCs w:val="24"/>
          <w:lang w:val="en-US"/>
        </w:rPr>
        <w:t>– SALMAKIS 5</w:t>
      </w:r>
      <w:r w:rsidRPr="00ED0F71">
        <w:rPr>
          <w:rFonts w:ascii="Segoe UI Symbol" w:hAnsi="Segoe UI Symbol" w:cs="Segoe UI Symbol"/>
          <w:sz w:val="24"/>
          <w:szCs w:val="24"/>
          <w:lang w:val="en-US"/>
        </w:rPr>
        <w:t>★</w:t>
      </w:r>
    </w:p>
    <w:p w14:paraId="691D8996" w14:textId="0CFAA81C" w:rsidR="00CB1EA2" w:rsidRPr="00ED0F71" w:rsidRDefault="00D700B1" w:rsidP="00ED0F71">
      <w:pPr>
        <w:pStyle w:val="Sinespaciado"/>
        <w:rPr>
          <w:rFonts w:asciiTheme="minorHAnsi" w:hAnsiTheme="minorHAnsi"/>
          <w:sz w:val="24"/>
          <w:szCs w:val="24"/>
          <w:lang w:val="en-US"/>
        </w:rPr>
      </w:pPr>
      <w:r w:rsidRPr="00ED0F71">
        <w:rPr>
          <w:rStyle w:val="Fuerte"/>
          <w:rFonts w:asciiTheme="minorHAnsi" w:hAnsiTheme="minorHAnsi"/>
          <w:b w:val="0"/>
          <w:bCs w:val="0"/>
          <w:sz w:val="24"/>
          <w:szCs w:val="24"/>
          <w:lang w:val="en-US"/>
        </w:rPr>
        <w:t>MUĞLA – FETHIYE</w:t>
      </w:r>
      <w:r w:rsidRPr="00ED0F71">
        <w:rPr>
          <w:rFonts w:asciiTheme="minorHAnsi" w:hAnsiTheme="minorHAnsi"/>
          <w:sz w:val="24"/>
          <w:szCs w:val="24"/>
          <w:lang w:val="en-US"/>
        </w:rPr>
        <w:t xml:space="preserve"> – GARCÍA RESORTS</w:t>
      </w:r>
    </w:p>
    <w:p w14:paraId="2D343954" w14:textId="634366BE" w:rsidR="00CB1EA2" w:rsidRPr="00ED0F71" w:rsidRDefault="00D700B1" w:rsidP="00ED0F71">
      <w:pPr>
        <w:pStyle w:val="Sinespaciado"/>
        <w:rPr>
          <w:rFonts w:asciiTheme="minorHAnsi" w:hAnsiTheme="minorHAnsi"/>
          <w:sz w:val="24"/>
          <w:szCs w:val="24"/>
        </w:rPr>
      </w:pPr>
      <w:r w:rsidRPr="00ED0F71">
        <w:rPr>
          <w:rStyle w:val="Fuerte"/>
          <w:rFonts w:asciiTheme="minorHAnsi" w:hAnsiTheme="minorHAnsi"/>
          <w:b w:val="0"/>
          <w:bCs w:val="0"/>
          <w:sz w:val="24"/>
          <w:szCs w:val="24"/>
        </w:rPr>
        <w:t>ANTALYA</w:t>
      </w:r>
      <w:r w:rsidRPr="00ED0F71">
        <w:rPr>
          <w:rFonts w:asciiTheme="minorHAnsi" w:hAnsiTheme="minorHAnsi"/>
          <w:b/>
          <w:bCs/>
          <w:sz w:val="24"/>
          <w:szCs w:val="24"/>
        </w:rPr>
        <w:t xml:space="preserve"> </w:t>
      </w:r>
      <w:r w:rsidRPr="00ED0F71">
        <w:rPr>
          <w:rFonts w:asciiTheme="minorHAnsi" w:hAnsiTheme="minorHAnsi"/>
          <w:sz w:val="24"/>
          <w:szCs w:val="24"/>
        </w:rPr>
        <w:t xml:space="preserve">– HOLIDAY </w:t>
      </w:r>
    </w:p>
    <w:p w14:paraId="5831EC88" w14:textId="494DD0ED" w:rsidR="006A7070" w:rsidRDefault="006A7070" w:rsidP="00ED0F71">
      <w:pPr>
        <w:pStyle w:val="Sinespaciado"/>
        <w:rPr>
          <w:rFonts w:asciiTheme="minorHAnsi" w:hAnsiTheme="minorHAnsi"/>
          <w:sz w:val="24"/>
          <w:szCs w:val="24"/>
          <w:lang w:val="es-MX"/>
        </w:rPr>
      </w:pPr>
    </w:p>
    <w:p w14:paraId="0F93D5BB" w14:textId="4B187D22" w:rsidR="00187E55" w:rsidRPr="00362F91" w:rsidRDefault="00362F91" w:rsidP="00187E55">
      <w:pPr>
        <w:widowControl/>
        <w:autoSpaceDE/>
        <w:autoSpaceDN/>
        <w:spacing w:before="100" w:beforeAutospacing="1" w:after="100" w:afterAutospacing="1"/>
        <w:outlineLvl w:val="2"/>
        <w:rPr>
          <w:rFonts w:asciiTheme="minorHAnsi" w:eastAsia="Times New Roman" w:hAnsiTheme="minorHAnsi" w:cs="Times New Roman"/>
          <w:b/>
          <w:bCs/>
          <w:sz w:val="24"/>
          <w:szCs w:val="24"/>
          <w:lang w:val="es-MX" w:eastAsia="es-MX"/>
        </w:rPr>
      </w:pPr>
      <w:r w:rsidRPr="00362F91">
        <w:rPr>
          <w:rFonts w:asciiTheme="minorHAnsi" w:eastAsia="Times New Roman" w:hAnsiTheme="minorHAnsi" w:cs="Times New Roman"/>
          <w:b/>
          <w:bCs/>
          <w:sz w:val="24"/>
          <w:szCs w:val="24"/>
          <w:lang w:val="es-MX" w:eastAsia="es-MX"/>
        </w:rPr>
        <w:t>SERVICIOS INCLUIDOS</w:t>
      </w:r>
    </w:p>
    <w:p w14:paraId="357B1611" w14:textId="77777777" w:rsidR="00187E55" w:rsidRPr="00362F91" w:rsidRDefault="00187E55" w:rsidP="00187E55">
      <w:pPr>
        <w:widowControl/>
        <w:numPr>
          <w:ilvl w:val="0"/>
          <w:numId w:val="1"/>
        </w:numPr>
        <w:autoSpaceDE/>
        <w:autoSpaceDN/>
        <w:spacing w:before="100" w:beforeAutospacing="1" w:after="100" w:afterAutospacing="1"/>
        <w:rPr>
          <w:rFonts w:asciiTheme="minorHAnsi" w:eastAsia="Times New Roman" w:hAnsiTheme="minorHAnsi" w:cs="Times New Roman"/>
          <w:sz w:val="24"/>
          <w:szCs w:val="24"/>
          <w:lang w:val="es-MX" w:eastAsia="es-MX"/>
        </w:rPr>
      </w:pPr>
      <w:r w:rsidRPr="00362F91">
        <w:rPr>
          <w:rFonts w:asciiTheme="minorHAnsi" w:eastAsia="Times New Roman" w:hAnsiTheme="minorHAnsi" w:cs="Times New Roman"/>
          <w:sz w:val="24"/>
          <w:szCs w:val="24"/>
          <w:lang w:val="es-MX" w:eastAsia="es-MX"/>
        </w:rPr>
        <w:t>Traslados de llegada y salida según el itinerario, con asistencia regular.</w:t>
      </w:r>
    </w:p>
    <w:p w14:paraId="4E0A4751" w14:textId="77777777" w:rsidR="00187E55" w:rsidRPr="00362F91" w:rsidRDefault="00187E55" w:rsidP="00187E55">
      <w:pPr>
        <w:widowControl/>
        <w:numPr>
          <w:ilvl w:val="0"/>
          <w:numId w:val="1"/>
        </w:numPr>
        <w:autoSpaceDE/>
        <w:autoSpaceDN/>
        <w:spacing w:before="100" w:beforeAutospacing="1" w:after="100" w:afterAutospacing="1"/>
        <w:rPr>
          <w:rFonts w:asciiTheme="minorHAnsi" w:eastAsia="Times New Roman" w:hAnsiTheme="minorHAnsi" w:cs="Times New Roman"/>
          <w:sz w:val="24"/>
          <w:szCs w:val="24"/>
          <w:lang w:val="es-MX" w:eastAsia="es-MX"/>
        </w:rPr>
      </w:pPr>
      <w:r w:rsidRPr="00362F91">
        <w:rPr>
          <w:rFonts w:asciiTheme="minorHAnsi" w:eastAsia="Times New Roman" w:hAnsiTheme="minorHAnsi" w:cs="Times New Roman"/>
          <w:sz w:val="24"/>
          <w:szCs w:val="24"/>
          <w:lang w:val="es-MX" w:eastAsia="es-MX"/>
        </w:rPr>
        <w:t>Guía de habla hispana.</w:t>
      </w:r>
    </w:p>
    <w:p w14:paraId="7B5ED0A7" w14:textId="77777777" w:rsidR="00187E55" w:rsidRPr="00362F91" w:rsidRDefault="00187E55" w:rsidP="00187E55">
      <w:pPr>
        <w:widowControl/>
        <w:numPr>
          <w:ilvl w:val="0"/>
          <w:numId w:val="1"/>
        </w:numPr>
        <w:autoSpaceDE/>
        <w:autoSpaceDN/>
        <w:spacing w:before="100" w:beforeAutospacing="1" w:after="100" w:afterAutospacing="1"/>
        <w:rPr>
          <w:rFonts w:asciiTheme="minorHAnsi" w:eastAsia="Times New Roman" w:hAnsiTheme="minorHAnsi" w:cs="Times New Roman"/>
          <w:sz w:val="24"/>
          <w:szCs w:val="24"/>
          <w:lang w:val="es-MX" w:eastAsia="es-MX"/>
        </w:rPr>
      </w:pPr>
      <w:r w:rsidRPr="00362F91">
        <w:rPr>
          <w:rFonts w:asciiTheme="minorHAnsi" w:eastAsia="Times New Roman" w:hAnsiTheme="minorHAnsi" w:cs="Times New Roman"/>
          <w:sz w:val="24"/>
          <w:szCs w:val="24"/>
          <w:lang w:val="es-MX" w:eastAsia="es-MX"/>
        </w:rPr>
        <w:t>Autobús de lujo con aire acondicionado.</w:t>
      </w:r>
    </w:p>
    <w:p w14:paraId="7F779BE3" w14:textId="77777777" w:rsidR="00187E55" w:rsidRPr="00362F91" w:rsidRDefault="00187E55" w:rsidP="00187E55">
      <w:pPr>
        <w:widowControl/>
        <w:numPr>
          <w:ilvl w:val="0"/>
          <w:numId w:val="1"/>
        </w:numPr>
        <w:autoSpaceDE/>
        <w:autoSpaceDN/>
        <w:spacing w:before="100" w:beforeAutospacing="1" w:after="100" w:afterAutospacing="1"/>
        <w:rPr>
          <w:rFonts w:asciiTheme="minorHAnsi" w:eastAsia="Times New Roman" w:hAnsiTheme="minorHAnsi" w:cs="Times New Roman"/>
          <w:sz w:val="24"/>
          <w:szCs w:val="24"/>
          <w:lang w:val="es-MX" w:eastAsia="es-MX"/>
        </w:rPr>
      </w:pPr>
      <w:r w:rsidRPr="00362F91">
        <w:rPr>
          <w:rFonts w:asciiTheme="minorHAnsi" w:eastAsia="Times New Roman" w:hAnsiTheme="minorHAnsi" w:cs="Times New Roman"/>
          <w:sz w:val="24"/>
          <w:szCs w:val="24"/>
          <w:lang w:val="es-MX" w:eastAsia="es-MX"/>
        </w:rPr>
        <w:t>Entradas a museos.</w:t>
      </w:r>
    </w:p>
    <w:p w14:paraId="2AA4522C" w14:textId="77777777" w:rsidR="00187E55" w:rsidRPr="00362F91" w:rsidRDefault="00187E55" w:rsidP="00187E55">
      <w:pPr>
        <w:widowControl/>
        <w:numPr>
          <w:ilvl w:val="0"/>
          <w:numId w:val="1"/>
        </w:numPr>
        <w:autoSpaceDE/>
        <w:autoSpaceDN/>
        <w:spacing w:before="100" w:beforeAutospacing="1" w:after="100" w:afterAutospacing="1"/>
        <w:rPr>
          <w:rFonts w:asciiTheme="minorHAnsi" w:eastAsia="Times New Roman" w:hAnsiTheme="minorHAnsi" w:cs="Times New Roman"/>
          <w:sz w:val="24"/>
          <w:szCs w:val="24"/>
          <w:lang w:val="es-MX" w:eastAsia="es-MX"/>
        </w:rPr>
      </w:pPr>
      <w:r w:rsidRPr="00362F91">
        <w:rPr>
          <w:rFonts w:asciiTheme="minorHAnsi" w:eastAsia="Times New Roman" w:hAnsiTheme="minorHAnsi" w:cs="Times New Roman"/>
          <w:sz w:val="24"/>
          <w:szCs w:val="24"/>
          <w:lang w:val="es-MX" w:eastAsia="es-MX"/>
        </w:rPr>
        <w:t>Propinas en hoteles.</w:t>
      </w:r>
    </w:p>
    <w:p w14:paraId="07B44F55" w14:textId="1BECC348" w:rsidR="00187E55" w:rsidRPr="00362F91" w:rsidRDefault="00187E55" w:rsidP="00251E62">
      <w:pPr>
        <w:widowControl/>
        <w:numPr>
          <w:ilvl w:val="0"/>
          <w:numId w:val="1"/>
        </w:numPr>
        <w:autoSpaceDE/>
        <w:autoSpaceDN/>
        <w:spacing w:before="100" w:beforeAutospacing="1" w:after="100" w:afterAutospacing="1"/>
        <w:rPr>
          <w:rFonts w:asciiTheme="minorHAnsi" w:eastAsia="Times New Roman" w:hAnsiTheme="minorHAnsi" w:cs="Times New Roman"/>
          <w:sz w:val="24"/>
          <w:szCs w:val="24"/>
          <w:lang w:val="es-MX" w:eastAsia="es-MX"/>
        </w:rPr>
      </w:pPr>
      <w:r w:rsidRPr="00362F91">
        <w:rPr>
          <w:rFonts w:asciiTheme="minorHAnsi" w:eastAsia="Times New Roman" w:hAnsiTheme="minorHAnsi" w:cs="Times New Roman"/>
          <w:sz w:val="24"/>
          <w:szCs w:val="24"/>
          <w:lang w:val="es-MX" w:eastAsia="es-MX"/>
        </w:rPr>
        <w:t>Vuelo doméstico AYT–IST con 23 kg en bodega y 8 kg en cabina.</w:t>
      </w:r>
    </w:p>
    <w:p w14:paraId="48B71731" w14:textId="695E4915" w:rsidR="00187E55" w:rsidRPr="00362F91" w:rsidRDefault="00362F91" w:rsidP="00187E55">
      <w:pPr>
        <w:widowControl/>
        <w:autoSpaceDE/>
        <w:autoSpaceDN/>
        <w:spacing w:before="100" w:beforeAutospacing="1" w:after="100" w:afterAutospacing="1"/>
        <w:outlineLvl w:val="2"/>
        <w:rPr>
          <w:rFonts w:asciiTheme="minorHAnsi" w:eastAsia="Times New Roman" w:hAnsiTheme="minorHAnsi" w:cs="Times New Roman"/>
          <w:b/>
          <w:bCs/>
          <w:sz w:val="24"/>
          <w:szCs w:val="24"/>
          <w:lang w:val="es-MX" w:eastAsia="es-MX"/>
        </w:rPr>
      </w:pPr>
      <w:r w:rsidRPr="00362F91">
        <w:rPr>
          <w:rFonts w:asciiTheme="minorHAnsi" w:eastAsia="Times New Roman" w:hAnsiTheme="minorHAnsi" w:cs="Times New Roman"/>
          <w:b/>
          <w:bCs/>
          <w:sz w:val="24"/>
          <w:szCs w:val="24"/>
          <w:lang w:val="es-MX" w:eastAsia="es-MX"/>
        </w:rPr>
        <w:t>SERVICIOS EXCLUIDOS</w:t>
      </w:r>
    </w:p>
    <w:p w14:paraId="33019BED" w14:textId="77777777" w:rsidR="00187E55" w:rsidRPr="00362F91" w:rsidRDefault="00187E55" w:rsidP="00187E55">
      <w:pPr>
        <w:widowControl/>
        <w:numPr>
          <w:ilvl w:val="0"/>
          <w:numId w:val="2"/>
        </w:numPr>
        <w:autoSpaceDE/>
        <w:autoSpaceDN/>
        <w:spacing w:before="100" w:beforeAutospacing="1" w:after="100" w:afterAutospacing="1"/>
        <w:rPr>
          <w:rFonts w:asciiTheme="minorHAnsi" w:eastAsia="Times New Roman" w:hAnsiTheme="minorHAnsi" w:cs="Times New Roman"/>
          <w:sz w:val="24"/>
          <w:szCs w:val="24"/>
          <w:lang w:val="es-MX" w:eastAsia="es-MX"/>
        </w:rPr>
      </w:pPr>
      <w:r w:rsidRPr="00362F91">
        <w:rPr>
          <w:rFonts w:asciiTheme="minorHAnsi" w:eastAsia="Times New Roman" w:hAnsiTheme="minorHAnsi" w:cs="Times New Roman"/>
          <w:sz w:val="24"/>
          <w:szCs w:val="24"/>
          <w:lang w:val="es-MX" w:eastAsia="es-MX"/>
        </w:rPr>
        <w:t>Bebidas.</w:t>
      </w:r>
    </w:p>
    <w:p w14:paraId="5FC7A6DE" w14:textId="77777777" w:rsidR="00187E55" w:rsidRPr="00362F91" w:rsidRDefault="00187E55" w:rsidP="00187E55">
      <w:pPr>
        <w:widowControl/>
        <w:numPr>
          <w:ilvl w:val="0"/>
          <w:numId w:val="2"/>
        </w:numPr>
        <w:autoSpaceDE/>
        <w:autoSpaceDN/>
        <w:spacing w:before="100" w:beforeAutospacing="1" w:after="100" w:afterAutospacing="1"/>
        <w:rPr>
          <w:rFonts w:asciiTheme="minorHAnsi" w:eastAsia="Times New Roman" w:hAnsiTheme="minorHAnsi" w:cs="Times New Roman"/>
          <w:sz w:val="24"/>
          <w:szCs w:val="24"/>
          <w:lang w:val="es-MX" w:eastAsia="es-MX"/>
        </w:rPr>
      </w:pPr>
      <w:r w:rsidRPr="00362F91">
        <w:rPr>
          <w:rFonts w:asciiTheme="minorHAnsi" w:eastAsia="Times New Roman" w:hAnsiTheme="minorHAnsi" w:cs="Times New Roman"/>
          <w:sz w:val="24"/>
          <w:szCs w:val="24"/>
          <w:lang w:val="es-MX" w:eastAsia="es-MX"/>
        </w:rPr>
        <w:t>Almuerzos durante el viaje (en Estambul y Anatolia).</w:t>
      </w:r>
    </w:p>
    <w:p w14:paraId="09596F57" w14:textId="77777777" w:rsidR="00187E55" w:rsidRPr="00362F91" w:rsidRDefault="00187E55" w:rsidP="00187E55">
      <w:pPr>
        <w:widowControl/>
        <w:numPr>
          <w:ilvl w:val="0"/>
          <w:numId w:val="2"/>
        </w:numPr>
        <w:autoSpaceDE/>
        <w:autoSpaceDN/>
        <w:spacing w:before="100" w:beforeAutospacing="1" w:after="100" w:afterAutospacing="1"/>
        <w:rPr>
          <w:rFonts w:asciiTheme="minorHAnsi" w:eastAsia="Times New Roman" w:hAnsiTheme="minorHAnsi" w:cs="Times New Roman"/>
          <w:sz w:val="24"/>
          <w:szCs w:val="24"/>
          <w:lang w:val="es-MX" w:eastAsia="es-MX"/>
        </w:rPr>
      </w:pPr>
      <w:r w:rsidRPr="00362F91">
        <w:rPr>
          <w:rFonts w:asciiTheme="minorHAnsi" w:eastAsia="Times New Roman" w:hAnsiTheme="minorHAnsi" w:cs="Times New Roman"/>
          <w:b/>
          <w:bCs/>
          <w:sz w:val="24"/>
          <w:szCs w:val="24"/>
          <w:lang w:val="es-MX" w:eastAsia="es-MX"/>
        </w:rPr>
        <w:t>Impuestos hoteleros obligatorios (servicios terrestres y tasas hoteleras): 50 USD en efectivo al guía el día de llegada a Turquía.</w:t>
      </w:r>
    </w:p>
    <w:p w14:paraId="4711042B" w14:textId="77777777" w:rsidR="00187E55" w:rsidRPr="00362F91" w:rsidRDefault="00187E55" w:rsidP="00187E55">
      <w:pPr>
        <w:widowControl/>
        <w:numPr>
          <w:ilvl w:val="0"/>
          <w:numId w:val="2"/>
        </w:numPr>
        <w:autoSpaceDE/>
        <w:autoSpaceDN/>
        <w:spacing w:before="100" w:beforeAutospacing="1" w:after="100" w:afterAutospacing="1"/>
        <w:rPr>
          <w:rFonts w:asciiTheme="minorHAnsi" w:eastAsia="Times New Roman" w:hAnsiTheme="minorHAnsi" w:cs="Times New Roman"/>
          <w:sz w:val="24"/>
          <w:szCs w:val="24"/>
          <w:lang w:val="es-MX" w:eastAsia="es-MX"/>
        </w:rPr>
      </w:pPr>
      <w:r w:rsidRPr="00362F91">
        <w:rPr>
          <w:rFonts w:asciiTheme="minorHAnsi" w:eastAsia="Times New Roman" w:hAnsiTheme="minorHAnsi" w:cs="Times New Roman"/>
          <w:sz w:val="24"/>
          <w:szCs w:val="24"/>
          <w:lang w:val="es-MX" w:eastAsia="es-MX"/>
        </w:rPr>
        <w:t>Vuelos internacionales.</w:t>
      </w:r>
    </w:p>
    <w:p w14:paraId="07188667" w14:textId="1F0FDE24" w:rsidR="00166AD2" w:rsidRPr="00362F91" w:rsidRDefault="00166AD2" w:rsidP="00187E55">
      <w:pPr>
        <w:widowControl/>
        <w:numPr>
          <w:ilvl w:val="0"/>
          <w:numId w:val="2"/>
        </w:numPr>
        <w:autoSpaceDE/>
        <w:autoSpaceDN/>
        <w:spacing w:before="100" w:beforeAutospacing="1" w:after="100" w:afterAutospacing="1"/>
        <w:rPr>
          <w:rFonts w:asciiTheme="minorHAnsi" w:eastAsia="Times New Roman" w:hAnsiTheme="minorHAnsi" w:cs="Times New Roman"/>
          <w:sz w:val="24"/>
          <w:szCs w:val="24"/>
          <w:lang w:val="es-MX" w:eastAsia="es-MX"/>
        </w:rPr>
      </w:pPr>
      <w:r w:rsidRPr="00362F91">
        <w:rPr>
          <w:rFonts w:asciiTheme="minorHAnsi" w:eastAsia="Times New Roman" w:hAnsiTheme="minorHAnsi" w:cs="Times New Roman"/>
          <w:sz w:val="24"/>
          <w:szCs w:val="24"/>
          <w:lang w:val="es-MX" w:eastAsia="es-MX"/>
        </w:rPr>
        <w:t>Visa</w:t>
      </w:r>
    </w:p>
    <w:p w14:paraId="72D9BBDC" w14:textId="77777777" w:rsidR="00187E55" w:rsidRPr="00362F91" w:rsidRDefault="00187E55" w:rsidP="00187E55">
      <w:pPr>
        <w:widowControl/>
        <w:numPr>
          <w:ilvl w:val="0"/>
          <w:numId w:val="2"/>
        </w:numPr>
        <w:autoSpaceDE/>
        <w:autoSpaceDN/>
        <w:spacing w:before="100" w:beforeAutospacing="1" w:after="100" w:afterAutospacing="1"/>
        <w:rPr>
          <w:rFonts w:asciiTheme="minorHAnsi" w:eastAsia="Times New Roman" w:hAnsiTheme="minorHAnsi" w:cs="Times New Roman"/>
          <w:sz w:val="24"/>
          <w:szCs w:val="24"/>
          <w:lang w:val="es-MX" w:eastAsia="es-MX"/>
        </w:rPr>
      </w:pPr>
      <w:r w:rsidRPr="00362F91">
        <w:rPr>
          <w:rFonts w:asciiTheme="minorHAnsi" w:eastAsia="Times New Roman" w:hAnsiTheme="minorHAnsi" w:cs="Times New Roman"/>
          <w:sz w:val="24"/>
          <w:szCs w:val="24"/>
          <w:lang w:val="es-MX" w:eastAsia="es-MX"/>
        </w:rPr>
        <w:t>Gastos personales.</w:t>
      </w:r>
    </w:p>
    <w:p w14:paraId="2608E9C0" w14:textId="77777777" w:rsidR="00187E55" w:rsidRPr="00362F91" w:rsidRDefault="00187E55" w:rsidP="00187E55">
      <w:pPr>
        <w:widowControl/>
        <w:numPr>
          <w:ilvl w:val="0"/>
          <w:numId w:val="2"/>
        </w:numPr>
        <w:autoSpaceDE/>
        <w:autoSpaceDN/>
        <w:spacing w:before="100" w:beforeAutospacing="1" w:after="100" w:afterAutospacing="1"/>
        <w:rPr>
          <w:rFonts w:asciiTheme="minorHAnsi" w:eastAsia="Times New Roman" w:hAnsiTheme="minorHAnsi" w:cs="Times New Roman"/>
          <w:sz w:val="24"/>
          <w:szCs w:val="24"/>
          <w:lang w:val="es-MX" w:eastAsia="es-MX"/>
        </w:rPr>
      </w:pPr>
      <w:r w:rsidRPr="00362F91">
        <w:rPr>
          <w:rFonts w:asciiTheme="minorHAnsi" w:eastAsia="Times New Roman" w:hAnsiTheme="minorHAnsi" w:cs="Times New Roman"/>
          <w:sz w:val="24"/>
          <w:szCs w:val="24"/>
          <w:lang w:val="es-MX" w:eastAsia="es-MX"/>
        </w:rPr>
        <w:t>Excursiones opcionales.</w:t>
      </w:r>
    </w:p>
    <w:p w14:paraId="3EFC23EC" w14:textId="77777777" w:rsidR="00187E55" w:rsidRPr="00362F91" w:rsidRDefault="00187E55" w:rsidP="00187E55">
      <w:pPr>
        <w:widowControl/>
        <w:numPr>
          <w:ilvl w:val="0"/>
          <w:numId w:val="2"/>
        </w:numPr>
        <w:autoSpaceDE/>
        <w:autoSpaceDN/>
        <w:spacing w:before="100" w:beforeAutospacing="1" w:after="100" w:afterAutospacing="1"/>
        <w:rPr>
          <w:rFonts w:asciiTheme="minorHAnsi" w:eastAsia="Times New Roman" w:hAnsiTheme="minorHAnsi" w:cs="Times New Roman"/>
          <w:sz w:val="24"/>
          <w:szCs w:val="24"/>
          <w:lang w:val="es-MX" w:eastAsia="es-MX"/>
        </w:rPr>
      </w:pPr>
      <w:r w:rsidRPr="00362F91">
        <w:rPr>
          <w:rFonts w:asciiTheme="minorHAnsi" w:eastAsia="Times New Roman" w:hAnsiTheme="minorHAnsi" w:cs="Times New Roman"/>
          <w:sz w:val="24"/>
          <w:szCs w:val="24"/>
          <w:lang w:val="es-MX" w:eastAsia="es-MX"/>
        </w:rPr>
        <w:t>Propinas para el guía y el conductor.</w:t>
      </w:r>
    </w:p>
    <w:p w14:paraId="48E15772" w14:textId="77777777" w:rsidR="00187E55" w:rsidRPr="00362F91" w:rsidRDefault="00187E55" w:rsidP="00ED0F71">
      <w:pPr>
        <w:pStyle w:val="Sinespaciado"/>
        <w:rPr>
          <w:rFonts w:asciiTheme="minorHAnsi" w:hAnsiTheme="minorHAnsi"/>
          <w:sz w:val="24"/>
          <w:szCs w:val="24"/>
          <w:lang w:val="es-MX"/>
        </w:rPr>
      </w:pPr>
    </w:p>
    <w:p w14:paraId="689DEE7F" w14:textId="77777777" w:rsidR="00187E55" w:rsidRPr="00362F91" w:rsidRDefault="00187E55" w:rsidP="00ED0F71">
      <w:pPr>
        <w:pStyle w:val="Sinespaciado"/>
        <w:rPr>
          <w:rFonts w:asciiTheme="minorHAnsi" w:hAnsiTheme="minorHAnsi"/>
          <w:sz w:val="24"/>
          <w:szCs w:val="24"/>
          <w:lang w:val="es-MX"/>
        </w:rPr>
      </w:pPr>
    </w:p>
    <w:p w14:paraId="0069FD6B" w14:textId="77777777" w:rsidR="00187E55" w:rsidRPr="00ED0F71" w:rsidRDefault="00187E55" w:rsidP="00ED0F71">
      <w:pPr>
        <w:pStyle w:val="Sinespaciado"/>
        <w:rPr>
          <w:rFonts w:asciiTheme="minorHAnsi" w:hAnsiTheme="minorHAnsi"/>
          <w:sz w:val="24"/>
          <w:szCs w:val="24"/>
          <w:lang w:val="es-MX"/>
        </w:rPr>
      </w:pPr>
    </w:p>
    <w:sectPr w:rsidR="00187E55" w:rsidRPr="00ED0F71">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919ABD" w14:textId="77777777" w:rsidR="007315DD" w:rsidRDefault="007315DD" w:rsidP="00FC0880">
      <w:r>
        <w:separator/>
      </w:r>
    </w:p>
  </w:endnote>
  <w:endnote w:type="continuationSeparator" w:id="0">
    <w:p w14:paraId="048964D5" w14:textId="77777777" w:rsidR="007315DD" w:rsidRDefault="007315DD" w:rsidP="00FC08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rebuchet MS">
    <w:altName w:val="Trebuchet MS"/>
    <w:panose1 w:val="020B0603020202020204"/>
    <w:charset w:val="00"/>
    <w:family w:val="swiss"/>
    <w:pitch w:val="variable"/>
    <w:sig w:usb0="00000687" w:usb1="00000000" w:usb2="00000000" w:usb3="00000000" w:csb0="0000009F" w:csb1="00000000"/>
  </w:font>
  <w:font w:name="Aptos Display">
    <w:charset w:val="00"/>
    <w:family w:val="swiss"/>
    <w:pitch w:val="variable"/>
    <w:sig w:usb0="20000287" w:usb1="00000003" w:usb2="00000000" w:usb3="00000000" w:csb0="0000019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1F7FA6" w14:textId="77777777" w:rsidR="007315DD" w:rsidRDefault="007315DD" w:rsidP="00FC0880">
      <w:r>
        <w:separator/>
      </w:r>
    </w:p>
  </w:footnote>
  <w:footnote w:type="continuationSeparator" w:id="0">
    <w:p w14:paraId="25940EAB" w14:textId="77777777" w:rsidR="007315DD" w:rsidRDefault="007315DD" w:rsidP="00FC08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070A51" w14:textId="494C79C3" w:rsidR="00FC0880" w:rsidRDefault="00FC0880">
    <w:pPr>
      <w:pStyle w:val="Encabezado"/>
    </w:pPr>
    <w:r w:rsidRPr="007B58BE">
      <w:rPr>
        <w:noProof/>
      </w:rPr>
      <w:drawing>
        <wp:anchor distT="0" distB="0" distL="0" distR="0" simplePos="0" relativeHeight="251661312" behindDoc="0" locked="0" layoutInCell="1" allowOverlap="1" wp14:anchorId="15E80356" wp14:editId="6DED031A">
          <wp:simplePos x="0" y="0"/>
          <wp:positionH relativeFrom="margin">
            <wp:align>right</wp:align>
          </wp:positionH>
          <wp:positionV relativeFrom="paragraph">
            <wp:posOffset>-191704</wp:posOffset>
          </wp:positionV>
          <wp:extent cx="1485900" cy="704850"/>
          <wp:effectExtent l="0" t="0" r="0" b="0"/>
          <wp:wrapNone/>
          <wp:docPr id="2057716179"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485900" cy="70485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1" locked="0" layoutInCell="1" allowOverlap="1" wp14:anchorId="5F1FB349" wp14:editId="762940F7">
          <wp:simplePos x="0" y="0"/>
          <wp:positionH relativeFrom="margin">
            <wp:align>left</wp:align>
          </wp:positionH>
          <wp:positionV relativeFrom="paragraph">
            <wp:posOffset>-150855</wp:posOffset>
          </wp:positionV>
          <wp:extent cx="1567815" cy="590550"/>
          <wp:effectExtent l="0" t="0" r="0" b="0"/>
          <wp:wrapTight wrapText="bothSides">
            <wp:wrapPolygon edited="0">
              <wp:start x="0" y="0"/>
              <wp:lineTo x="0" y="20903"/>
              <wp:lineTo x="21259" y="20903"/>
              <wp:lineTo x="21259" y="0"/>
              <wp:lineTo x="0" y="0"/>
            </wp:wrapPolygon>
          </wp:wrapTight>
          <wp:docPr id="177936883" name="Imagen 177936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 cstate="print">
                    <a:extLst>
                      <a:ext uri="{28A0092B-C50C-407E-A947-70E740481C1C}">
                        <a14:useLocalDpi xmlns:a14="http://schemas.microsoft.com/office/drawing/2010/main" val="0"/>
                      </a:ext>
                    </a:extLst>
                  </a:blip>
                  <a:srcRect l="12300" t="35294" r="11765" b="36096"/>
                  <a:stretch/>
                </pic:blipFill>
                <pic:spPr bwMode="auto">
                  <a:xfrm>
                    <a:off x="0" y="0"/>
                    <a:ext cx="1567815" cy="5905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6C7083"/>
    <w:multiLevelType w:val="multilevel"/>
    <w:tmpl w:val="2F46D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B3B4DA5"/>
    <w:multiLevelType w:val="multilevel"/>
    <w:tmpl w:val="E0EAE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18864925">
    <w:abstractNumId w:val="0"/>
  </w:num>
  <w:num w:numId="2" w16cid:durableId="7034791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0880"/>
    <w:rsid w:val="00080BAE"/>
    <w:rsid w:val="00111C04"/>
    <w:rsid w:val="00166AD2"/>
    <w:rsid w:val="00187E55"/>
    <w:rsid w:val="001B5619"/>
    <w:rsid w:val="00251E62"/>
    <w:rsid w:val="00255039"/>
    <w:rsid w:val="00362F91"/>
    <w:rsid w:val="003A36DC"/>
    <w:rsid w:val="003D291E"/>
    <w:rsid w:val="004F7167"/>
    <w:rsid w:val="00570353"/>
    <w:rsid w:val="0057318F"/>
    <w:rsid w:val="005B4311"/>
    <w:rsid w:val="005E2896"/>
    <w:rsid w:val="006A7070"/>
    <w:rsid w:val="006F6671"/>
    <w:rsid w:val="007315DD"/>
    <w:rsid w:val="008654C8"/>
    <w:rsid w:val="008A0FC7"/>
    <w:rsid w:val="008D56E5"/>
    <w:rsid w:val="00926E2D"/>
    <w:rsid w:val="009D1D22"/>
    <w:rsid w:val="00BD5676"/>
    <w:rsid w:val="00CB1EA2"/>
    <w:rsid w:val="00D700B1"/>
    <w:rsid w:val="00DF5C10"/>
    <w:rsid w:val="00E60B7C"/>
    <w:rsid w:val="00ED0F71"/>
    <w:rsid w:val="00FC088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611B3A"/>
  <w15:chartTrackingRefBased/>
  <w15:docId w15:val="{DDCAB71B-1E38-4D84-BC37-34DB60FC97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MX"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0880"/>
    <w:pPr>
      <w:widowControl w:val="0"/>
      <w:autoSpaceDE w:val="0"/>
      <w:autoSpaceDN w:val="0"/>
      <w:spacing w:after="0" w:line="240" w:lineRule="auto"/>
    </w:pPr>
    <w:rPr>
      <w:rFonts w:ascii="Trebuchet MS" w:eastAsia="Trebuchet MS" w:hAnsi="Trebuchet MS" w:cs="Trebuchet MS"/>
      <w:kern w:val="0"/>
      <w:sz w:val="22"/>
      <w:szCs w:val="22"/>
      <w:lang w:val="es-ES"/>
      <w14:ligatures w14:val="none"/>
    </w:rPr>
  </w:style>
  <w:style w:type="paragraph" w:styleId="Ttulo1">
    <w:name w:val="heading 1"/>
    <w:basedOn w:val="Normal"/>
    <w:next w:val="Normal"/>
    <w:link w:val="Ttulo1Car"/>
    <w:uiPriority w:val="9"/>
    <w:qFormat/>
    <w:rsid w:val="00FC088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FC088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FC0880"/>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FC0880"/>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FC088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FC0880"/>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C0880"/>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C0880"/>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C0880"/>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C0880"/>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FC0880"/>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FC0880"/>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FC0880"/>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FC0880"/>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FC088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C088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C088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C0880"/>
    <w:rPr>
      <w:rFonts w:eastAsiaTheme="majorEastAsia" w:cstheme="majorBidi"/>
      <w:color w:val="272727" w:themeColor="text1" w:themeTint="D8"/>
    </w:rPr>
  </w:style>
  <w:style w:type="paragraph" w:styleId="Ttulo">
    <w:name w:val="Title"/>
    <w:basedOn w:val="Normal"/>
    <w:next w:val="Normal"/>
    <w:link w:val="TtuloCar"/>
    <w:uiPriority w:val="10"/>
    <w:qFormat/>
    <w:rsid w:val="00FC0880"/>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C088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C088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C088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C0880"/>
    <w:pPr>
      <w:spacing w:before="160"/>
      <w:jc w:val="center"/>
    </w:pPr>
    <w:rPr>
      <w:i/>
      <w:iCs/>
      <w:color w:val="404040" w:themeColor="text1" w:themeTint="BF"/>
    </w:rPr>
  </w:style>
  <w:style w:type="character" w:customStyle="1" w:styleId="CitaCar">
    <w:name w:val="Cita Car"/>
    <w:basedOn w:val="Fuentedeprrafopredeter"/>
    <w:link w:val="Cita"/>
    <w:uiPriority w:val="29"/>
    <w:rsid w:val="00FC0880"/>
    <w:rPr>
      <w:i/>
      <w:iCs/>
      <w:color w:val="404040" w:themeColor="text1" w:themeTint="BF"/>
    </w:rPr>
  </w:style>
  <w:style w:type="paragraph" w:styleId="Prrafodelista">
    <w:name w:val="List Paragraph"/>
    <w:basedOn w:val="Normal"/>
    <w:uiPriority w:val="34"/>
    <w:qFormat/>
    <w:rsid w:val="00FC0880"/>
    <w:pPr>
      <w:ind w:left="720"/>
      <w:contextualSpacing/>
    </w:pPr>
  </w:style>
  <w:style w:type="character" w:styleId="nfasisintenso">
    <w:name w:val="Intense Emphasis"/>
    <w:basedOn w:val="Fuentedeprrafopredeter"/>
    <w:uiPriority w:val="21"/>
    <w:qFormat/>
    <w:rsid w:val="00FC0880"/>
    <w:rPr>
      <w:i/>
      <w:iCs/>
      <w:color w:val="0F4761" w:themeColor="accent1" w:themeShade="BF"/>
    </w:rPr>
  </w:style>
  <w:style w:type="paragraph" w:styleId="Citadestacada">
    <w:name w:val="Intense Quote"/>
    <w:basedOn w:val="Normal"/>
    <w:next w:val="Normal"/>
    <w:link w:val="CitadestacadaCar"/>
    <w:uiPriority w:val="30"/>
    <w:qFormat/>
    <w:rsid w:val="00FC088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FC0880"/>
    <w:rPr>
      <w:i/>
      <w:iCs/>
      <w:color w:val="0F4761" w:themeColor="accent1" w:themeShade="BF"/>
    </w:rPr>
  </w:style>
  <w:style w:type="character" w:styleId="Referenciaintensa">
    <w:name w:val="Intense Reference"/>
    <w:basedOn w:val="Fuentedeprrafopredeter"/>
    <w:uiPriority w:val="32"/>
    <w:qFormat/>
    <w:rsid w:val="00FC0880"/>
    <w:rPr>
      <w:b/>
      <w:bCs/>
      <w:smallCaps/>
      <w:color w:val="0F4761" w:themeColor="accent1" w:themeShade="BF"/>
      <w:spacing w:val="5"/>
    </w:rPr>
  </w:style>
  <w:style w:type="paragraph" w:styleId="Encabezado">
    <w:name w:val="header"/>
    <w:basedOn w:val="Normal"/>
    <w:link w:val="EncabezadoCar"/>
    <w:uiPriority w:val="99"/>
    <w:unhideWhenUsed/>
    <w:rsid w:val="00FC0880"/>
    <w:pPr>
      <w:tabs>
        <w:tab w:val="center" w:pos="4419"/>
        <w:tab w:val="right" w:pos="8838"/>
      </w:tabs>
    </w:pPr>
  </w:style>
  <w:style w:type="character" w:customStyle="1" w:styleId="EncabezadoCar">
    <w:name w:val="Encabezado Car"/>
    <w:basedOn w:val="Fuentedeprrafopredeter"/>
    <w:link w:val="Encabezado"/>
    <w:uiPriority w:val="99"/>
    <w:rsid w:val="00FC0880"/>
  </w:style>
  <w:style w:type="paragraph" w:styleId="Piedepgina">
    <w:name w:val="footer"/>
    <w:basedOn w:val="Normal"/>
    <w:link w:val="PiedepginaCar"/>
    <w:uiPriority w:val="99"/>
    <w:unhideWhenUsed/>
    <w:rsid w:val="00FC0880"/>
    <w:pPr>
      <w:tabs>
        <w:tab w:val="center" w:pos="4419"/>
        <w:tab w:val="right" w:pos="8838"/>
      </w:tabs>
    </w:pPr>
  </w:style>
  <w:style w:type="character" w:customStyle="1" w:styleId="PiedepginaCar">
    <w:name w:val="Pie de página Car"/>
    <w:basedOn w:val="Fuentedeprrafopredeter"/>
    <w:link w:val="Piedepgina"/>
    <w:uiPriority w:val="99"/>
    <w:rsid w:val="00FC0880"/>
  </w:style>
  <w:style w:type="character" w:styleId="Fuerte">
    <w:name w:val="Strong"/>
    <w:basedOn w:val="Fuentedeprrafopredeter"/>
    <w:uiPriority w:val="22"/>
    <w:qFormat/>
    <w:rsid w:val="00FC0880"/>
    <w:rPr>
      <w:b/>
      <w:bCs/>
    </w:rPr>
  </w:style>
  <w:style w:type="paragraph" w:styleId="Sinespaciado">
    <w:name w:val="No Spacing"/>
    <w:uiPriority w:val="1"/>
    <w:qFormat/>
    <w:rsid w:val="005E2896"/>
    <w:pPr>
      <w:widowControl w:val="0"/>
      <w:autoSpaceDE w:val="0"/>
      <w:autoSpaceDN w:val="0"/>
      <w:spacing w:after="0" w:line="240" w:lineRule="auto"/>
    </w:pPr>
    <w:rPr>
      <w:rFonts w:ascii="Trebuchet MS" w:eastAsia="Trebuchet MS" w:hAnsi="Trebuchet MS" w:cs="Trebuchet MS"/>
      <w:kern w:val="0"/>
      <w:sz w:val="22"/>
      <w:szCs w:val="22"/>
      <w:lang w:val="es-ES"/>
      <w14:ligatures w14:val="none"/>
    </w:rPr>
  </w:style>
  <w:style w:type="paragraph" w:styleId="NormalWeb">
    <w:name w:val="Normal (Web)"/>
    <w:basedOn w:val="Normal"/>
    <w:uiPriority w:val="99"/>
    <w:semiHidden/>
    <w:unhideWhenUsed/>
    <w:rsid w:val="005E2896"/>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69</TotalTime>
  <Pages>4</Pages>
  <Words>985</Words>
  <Characters>5421</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Josuè Zùniga</dc:creator>
  <cp:keywords/>
  <dc:description/>
  <cp:lastModifiedBy>Josuè Zùniga</cp:lastModifiedBy>
  <cp:revision>23</cp:revision>
  <dcterms:created xsi:type="dcterms:W3CDTF">2026-06-04T17:45:00Z</dcterms:created>
  <dcterms:modified xsi:type="dcterms:W3CDTF">2026-06-08T20:27:00Z</dcterms:modified>
</cp:coreProperties>
</file>